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ED79B">
      <w:pPr>
        <w:pStyle w:val="2"/>
        <w:keepNext w:val="0"/>
        <w:keepLines w:val="0"/>
        <w:widowControl/>
        <w:suppressLineNumbers w:val="0"/>
        <w:spacing w:before="0" w:beforeAutospacing="0" w:after="0" w:afterAutospacing="0"/>
        <w:ind w:left="0" w:right="0"/>
        <w:rPr>
          <w:rFonts w:hint="default" w:ascii="Arial" w:hAnsi="Arial" w:cs="Arial"/>
          <w:b/>
          <w:bCs/>
          <w:spacing w:val="-2"/>
          <w:sz w:val="24"/>
          <w:szCs w:val="24"/>
        </w:rPr>
      </w:pPr>
      <w:r>
        <w:rPr>
          <w:rFonts w:hint="default" w:ascii="Arial" w:hAnsi="Arial" w:cs="Arial"/>
          <w:b/>
          <w:bCs/>
          <w:i w:val="0"/>
          <w:iCs w:val="0"/>
          <w:caps w:val="0"/>
          <w:color w:val="2F313F"/>
          <w:spacing w:val="-2"/>
          <w:sz w:val="24"/>
          <w:szCs w:val="24"/>
          <w:lang w:val="en-US" w:eastAsia="zh-CN"/>
        </w:rPr>
        <w:t>I-GO</w:t>
      </w:r>
      <w:r>
        <w:rPr>
          <w:rFonts w:hint="default" w:ascii="Arial" w:hAnsi="Arial" w:cs="Arial"/>
          <w:b/>
          <w:bCs/>
          <w:i w:val="0"/>
          <w:iCs w:val="0"/>
          <w:caps w:val="0"/>
          <w:color w:val="2F313F"/>
          <w:spacing w:val="-2"/>
          <w:sz w:val="24"/>
          <w:szCs w:val="24"/>
        </w:rPr>
        <w:t xml:space="preserve"> Privacy Notice for Drivers</w:t>
      </w:r>
    </w:p>
    <w:p w14:paraId="4A0935B3">
      <w:pPr>
        <w:pStyle w:val="3"/>
        <w:keepNext w:val="0"/>
        <w:keepLines w:val="0"/>
        <w:widowControl/>
        <w:suppressLineNumbers w:val="0"/>
        <w:ind w:left="0" w:right="0"/>
        <w:rPr>
          <w:rFonts w:hint="default" w:ascii="Arial" w:hAnsi="Arial" w:cs="Arial"/>
          <w:sz w:val="21"/>
          <w:szCs w:val="21"/>
        </w:rPr>
      </w:pPr>
      <w:r>
        <w:rPr>
          <w:rFonts w:hint="default" w:ascii="Arial" w:hAnsi="Arial" w:eastAsia="宋体" w:cs="Arial"/>
          <w:i w:val="0"/>
          <w:iCs w:val="0"/>
          <w:caps w:val="0"/>
          <w:color w:val="2F313F"/>
          <w:spacing w:val="0"/>
          <w:sz w:val="21"/>
          <w:szCs w:val="21"/>
          <w:lang w:val="en-US" w:eastAsia="zh-CN"/>
        </w:rPr>
        <w:t>I-GO Investment Limited</w:t>
      </w:r>
      <w:r>
        <w:rPr>
          <w:rFonts w:hint="default" w:ascii="Arial" w:hAnsi="Arial" w:eastAsia="Segoe UI" w:cs="Arial"/>
          <w:i w:val="0"/>
          <w:iCs w:val="0"/>
          <w:caps w:val="0"/>
          <w:color w:val="2F313F"/>
          <w:spacing w:val="0"/>
          <w:sz w:val="21"/>
          <w:szCs w:val="21"/>
        </w:rPr>
        <w:t xml:space="preserve"> (</w:t>
      </w:r>
      <w:r>
        <w:rPr>
          <w:rFonts w:hint="default" w:ascii="Arial" w:hAnsi="Arial" w:eastAsia="宋体" w:cs="Arial"/>
          <w:i w:val="0"/>
          <w:iCs w:val="0"/>
          <w:caps w:val="0"/>
          <w:color w:val="2F313F"/>
          <w:spacing w:val="0"/>
          <w:sz w:val="21"/>
          <w:szCs w:val="21"/>
          <w:lang w:val="en-US" w:eastAsia="zh-CN"/>
        </w:rPr>
        <w:t>Business</w:t>
      </w:r>
      <w:r>
        <w:rPr>
          <w:rFonts w:hint="default" w:ascii="Arial" w:hAnsi="Arial" w:eastAsia="Segoe UI" w:cs="Arial"/>
          <w:i w:val="0"/>
          <w:iCs w:val="0"/>
          <w:caps w:val="0"/>
          <w:color w:val="2F313F"/>
          <w:spacing w:val="0"/>
          <w:sz w:val="21"/>
          <w:szCs w:val="21"/>
        </w:rPr>
        <w:t xml:space="preserve"> Registration </w:t>
      </w:r>
      <w:r>
        <w:rPr>
          <w:rFonts w:hint="default" w:ascii="Arial" w:hAnsi="Arial" w:eastAsia="宋体" w:cs="Arial"/>
          <w:i w:val="0"/>
          <w:iCs w:val="0"/>
          <w:caps w:val="0"/>
          <w:color w:val="2F313F"/>
          <w:spacing w:val="0"/>
          <w:sz w:val="21"/>
          <w:szCs w:val="21"/>
          <w:lang w:val="en-US" w:eastAsia="zh-CN"/>
        </w:rPr>
        <w:t xml:space="preserve">Certificate </w:t>
      </w:r>
      <w:r>
        <w:rPr>
          <w:rFonts w:hint="default" w:ascii="Arial" w:hAnsi="Arial" w:eastAsia="Segoe UI" w:cs="Arial"/>
          <w:i w:val="0"/>
          <w:iCs w:val="0"/>
          <w:caps w:val="0"/>
          <w:color w:val="2F313F"/>
          <w:spacing w:val="0"/>
          <w:sz w:val="21"/>
          <w:szCs w:val="21"/>
        </w:rPr>
        <w:t xml:space="preserve">Number </w:t>
      </w:r>
      <w:r>
        <w:rPr>
          <w:rFonts w:hint="default" w:ascii="Arial" w:hAnsi="Arial" w:eastAsia="宋体" w:cs="Arial"/>
          <w:i w:val="0"/>
          <w:iCs w:val="0"/>
          <w:caps w:val="0"/>
          <w:color w:val="2F313F"/>
          <w:spacing w:val="0"/>
          <w:sz w:val="21"/>
          <w:szCs w:val="21"/>
          <w:lang w:val="en-US" w:eastAsia="zh-CN"/>
        </w:rPr>
        <w:t>71468271-000-12-2</w:t>
      </w:r>
      <w:r>
        <w:rPr>
          <w:rFonts w:hint="eastAsia" w:ascii="Arial" w:hAnsi="Arial" w:eastAsia="宋体" w:cs="Arial"/>
          <w:i w:val="0"/>
          <w:iCs w:val="0"/>
          <w:caps w:val="0"/>
          <w:color w:val="2F313F"/>
          <w:spacing w:val="0"/>
          <w:sz w:val="21"/>
          <w:szCs w:val="21"/>
          <w:lang w:val="en-US" w:eastAsia="zh-CN"/>
        </w:rPr>
        <w:t>5</w:t>
      </w:r>
      <w:r>
        <w:rPr>
          <w:rFonts w:hint="default" w:ascii="Arial" w:hAnsi="Arial" w:eastAsia="宋体" w:cs="Arial"/>
          <w:i w:val="0"/>
          <w:iCs w:val="0"/>
          <w:caps w:val="0"/>
          <w:color w:val="2F313F"/>
          <w:spacing w:val="0"/>
          <w:sz w:val="21"/>
          <w:szCs w:val="21"/>
          <w:lang w:val="en-US" w:eastAsia="zh-CN"/>
        </w:rPr>
        <w:t>-</w:t>
      </w:r>
      <w:r>
        <w:rPr>
          <w:rFonts w:hint="eastAsia" w:ascii="Arial" w:hAnsi="Arial" w:eastAsia="宋体" w:cs="Arial"/>
          <w:i w:val="0"/>
          <w:iCs w:val="0"/>
          <w:caps w:val="0"/>
          <w:color w:val="2F313F"/>
          <w:spacing w:val="0"/>
          <w:sz w:val="21"/>
          <w:szCs w:val="21"/>
          <w:lang w:val="en-US" w:eastAsia="zh-CN"/>
        </w:rPr>
        <w:t>2</w:t>
      </w:r>
      <w:r>
        <w:rPr>
          <w:rFonts w:hint="default" w:ascii="Arial" w:hAnsi="Arial" w:eastAsia="Segoe UI" w:cs="Arial"/>
          <w:i w:val="0"/>
          <w:iCs w:val="0"/>
          <w:caps w:val="0"/>
          <w:color w:val="2F313F"/>
          <w:spacing w:val="0"/>
          <w:sz w:val="21"/>
          <w:szCs w:val="21"/>
        </w:rPr>
        <w:t xml:space="preserve">) located at </w:t>
      </w:r>
      <w:r>
        <w:rPr>
          <w:rFonts w:hint="eastAsia" w:ascii="Arial" w:hAnsi="Arial" w:eastAsia="宋体" w:cs="Arial"/>
          <w:i w:val="0"/>
          <w:iCs w:val="0"/>
          <w:caps w:val="0"/>
          <w:color w:val="2F313F"/>
          <w:spacing w:val="0"/>
          <w:sz w:val="21"/>
          <w:szCs w:val="21"/>
          <w:lang w:val="en-US" w:eastAsia="zh-CN"/>
        </w:rPr>
        <w:t>Room 2C-P11, 2/F, Hung To Centre, 94-96 How Ming Street, Kwun Tong, Kowloon, Hong Kong</w:t>
      </w:r>
      <w:r>
        <w:rPr>
          <w:rFonts w:hint="default" w:ascii="Arial" w:hAnsi="Arial" w:eastAsia="Segoe UI" w:cs="Arial"/>
          <w:i w:val="0"/>
          <w:iCs w:val="0"/>
          <w:caps w:val="0"/>
          <w:color w:val="2F313F"/>
          <w:spacing w:val="0"/>
          <w:sz w:val="21"/>
          <w:szCs w:val="21"/>
        </w:rPr>
        <w:t>, is the controller of personal data of drivers and has appointed a Data Protection Officer (</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"mailto:privacy@bolt.eu" </w:instrText>
      </w:r>
      <w:r>
        <w:rPr>
          <w:rFonts w:hint="default" w:ascii="Arial" w:hAnsi="Arial" w:eastAsia="Segoe UI" w:cs="Arial"/>
          <w:i w:val="0"/>
          <w:iCs w:val="0"/>
          <w:caps w:val="0"/>
          <w:color w:val="2EB875"/>
          <w:spacing w:val="0"/>
          <w:sz w:val="21"/>
          <w:szCs w:val="21"/>
          <w:u w:val="single"/>
        </w:rPr>
        <w:fldChar w:fldCharType="separate"/>
      </w:r>
      <w:r>
        <w:rPr>
          <w:rStyle w:val="7"/>
          <w:rFonts w:hint="default" w:ascii="Arial" w:hAnsi="Arial" w:eastAsia="Segoe UI" w:cs="Arial"/>
          <w:i w:val="0"/>
          <w:iCs w:val="0"/>
          <w:caps w:val="0"/>
          <w:color w:val="2EB875"/>
          <w:spacing w:val="0"/>
          <w:sz w:val="21"/>
          <w:szCs w:val="21"/>
          <w:u w:val="single"/>
        </w:rPr>
        <w:t>privacy@</w:t>
      </w:r>
      <w:r>
        <w:rPr>
          <w:rStyle w:val="7"/>
          <w:rFonts w:hint="default" w:ascii="Arial" w:hAnsi="Arial" w:eastAsia="宋体" w:cs="Arial"/>
          <w:i w:val="0"/>
          <w:iCs w:val="0"/>
          <w:caps w:val="0"/>
          <w:color w:val="2EB875"/>
          <w:spacing w:val="0"/>
          <w:sz w:val="21"/>
          <w:szCs w:val="21"/>
          <w:u w:val="single"/>
          <w:lang w:val="en-US" w:eastAsia="zh-CN"/>
        </w:rPr>
        <w:t>i-go</w:t>
      </w:r>
      <w:r>
        <w:rPr>
          <w:rStyle w:val="7"/>
          <w:rFonts w:hint="default" w:ascii="Arial" w:hAnsi="Arial" w:eastAsia="Segoe UI" w:cs="Arial"/>
          <w:i w:val="0"/>
          <w:iCs w:val="0"/>
          <w:caps w:val="0"/>
          <w:color w:val="2EB875"/>
          <w:spacing w:val="0"/>
          <w:sz w:val="21"/>
          <w:szCs w:val="21"/>
          <w:u w:val="single"/>
        </w:rPr>
        <w:t>.</w:t>
      </w:r>
      <w:r>
        <w:rPr>
          <w:rStyle w:val="7"/>
          <w:rFonts w:hint="eastAsia" w:ascii="Arial" w:hAnsi="Arial" w:eastAsia="宋体" w:cs="Arial"/>
          <w:i w:val="0"/>
          <w:iCs w:val="0"/>
          <w:caps w:val="0"/>
          <w:color w:val="2EB875"/>
          <w:spacing w:val="0"/>
          <w:sz w:val="21"/>
          <w:szCs w:val="21"/>
          <w:u w:val="single"/>
          <w:lang w:val="en-US" w:eastAsia="zh-CN"/>
        </w:rPr>
        <w:t>com.cn</w:t>
      </w:r>
      <w:r>
        <w:rPr>
          <w:rFonts w:hint="default" w:ascii="Arial" w:hAnsi="Arial" w:eastAsia="Segoe UI" w:cs="Arial"/>
          <w:i w:val="0"/>
          <w:iCs w:val="0"/>
          <w:caps w:val="0"/>
          <w:color w:val="2EB875"/>
          <w:spacing w:val="0"/>
          <w:sz w:val="21"/>
          <w:szCs w:val="21"/>
          <w:u w:val="single"/>
        </w:rPr>
        <w:fldChar w:fldCharType="end"/>
      </w:r>
      <w:r>
        <w:rPr>
          <w:rFonts w:hint="default" w:ascii="Arial" w:hAnsi="Arial" w:eastAsia="Segoe UI" w:cs="Arial"/>
          <w:i w:val="0"/>
          <w:iCs w:val="0"/>
          <w:caps w:val="0"/>
          <w:color w:val="2F313F"/>
          <w:spacing w:val="0"/>
          <w:sz w:val="21"/>
          <w:szCs w:val="21"/>
        </w:rPr>
        <w:t>).</w:t>
      </w:r>
    </w:p>
    <w:p w14:paraId="1CA48ADA">
      <w:pPr>
        <w:pStyle w:val="3"/>
        <w:keepNext w:val="0"/>
        <w:keepLines w:val="0"/>
        <w:widowControl/>
        <w:suppressLineNumbers w:val="0"/>
        <w:ind w:left="0" w:right="0"/>
        <w:rPr>
          <w:rFonts w:hint="default" w:ascii="Arial" w:hAnsi="Arial" w:cs="Arial"/>
          <w:sz w:val="21"/>
          <w:szCs w:val="21"/>
        </w:rPr>
      </w:pPr>
      <w:r>
        <w:rPr>
          <w:rFonts w:hint="eastAsia" w:ascii="Arial" w:hAnsi="Arial" w:eastAsia="宋体" w:cs="Arial"/>
          <w:i w:val="0"/>
          <w:iCs w:val="0"/>
          <w:caps w:val="0"/>
          <w:color w:val="2F313F"/>
          <w:spacing w:val="0"/>
          <w:sz w:val="21"/>
          <w:szCs w:val="21"/>
          <w:lang w:val="en-US" w:eastAsia="zh-CN"/>
        </w:rPr>
        <w:t>As our privacy agreement or terms, I-GO</w:t>
      </w:r>
      <w:r>
        <w:rPr>
          <w:rFonts w:hint="default" w:ascii="Arial" w:hAnsi="Arial" w:eastAsia="Segoe UI" w:cs="Arial"/>
          <w:i w:val="0"/>
          <w:iCs w:val="0"/>
          <w:caps w:val="0"/>
          <w:color w:val="2F313F"/>
          <w:spacing w:val="0"/>
          <w:sz w:val="21"/>
          <w:szCs w:val="21"/>
        </w:rPr>
        <w:t xml:space="preserve"> privacy notice for drivers provides information about how </w:t>
      </w:r>
      <w:r>
        <w:rPr>
          <w:rFonts w:hint="default" w:ascii="Arial" w:hAnsi="Arial" w:eastAsia="宋体" w:cs="Arial"/>
          <w:i w:val="0"/>
          <w:iCs w:val="0"/>
          <w:caps w:val="0"/>
          <w:color w:val="2F313F"/>
          <w:spacing w:val="0"/>
          <w:sz w:val="21"/>
          <w:szCs w:val="21"/>
          <w:lang w:val="en-US" w:eastAsia="zh-CN"/>
        </w:rPr>
        <w:t>I-GO Investment Limited</w:t>
      </w:r>
      <w:r>
        <w:rPr>
          <w:rFonts w:hint="default" w:ascii="Arial" w:hAnsi="Arial" w:eastAsia="Segoe UI" w:cs="Arial"/>
          <w:i w:val="0"/>
          <w:iCs w:val="0"/>
          <w:caps w:val="0"/>
          <w:color w:val="2F313F"/>
          <w:spacing w:val="0"/>
          <w:sz w:val="21"/>
          <w:szCs w:val="21"/>
        </w:rPr>
        <w:t xml:space="preserve"> (hereinafter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“we”, “us”</w:t>
      </w:r>
      <w:r>
        <w:rPr>
          <w:rFonts w:hint="eastAsia" w:ascii="Arial" w:hAnsi="Arial" w:eastAsia="宋体" w:cs="Arial"/>
          <w:i w:val="0"/>
          <w:iCs w:val="0"/>
          <w:caps w:val="0"/>
          <w:color w:val="2F313F"/>
          <w:spacing w:val="0"/>
          <w:sz w:val="21"/>
          <w:szCs w:val="21"/>
          <w:lang w:val="en-US" w:eastAsia="zh-CN"/>
        </w:rPr>
        <w:t xml:space="preserve"> or </w:t>
      </w:r>
      <w:r>
        <w:rPr>
          <w:rFonts w:hint="default" w:ascii="Arial" w:hAnsi="Arial" w:eastAsia="Segoe UI" w:cs="Arial"/>
          <w:i w:val="0"/>
          <w:iCs w:val="0"/>
          <w:caps w:val="0"/>
          <w:color w:val="2F313F"/>
          <w:spacing w:val="0"/>
          <w:sz w:val="21"/>
          <w:szCs w:val="21"/>
        </w:rPr>
        <w:t>“</w:t>
      </w:r>
      <w:r>
        <w:rPr>
          <w:rFonts w:hint="eastAsia" w:ascii="Arial" w:hAnsi="Arial" w:eastAsia="宋体" w:cs="Arial"/>
          <w:i w:val="0"/>
          <w:iCs w:val="0"/>
          <w:caps w:val="0"/>
          <w:color w:val="2F313F"/>
          <w:spacing w:val="0"/>
          <w:sz w:val="21"/>
          <w:szCs w:val="21"/>
          <w:lang w:val="en-US" w:eastAsia="zh-CN"/>
        </w:rPr>
        <w:t>our</w:t>
      </w:r>
      <w:r>
        <w:rPr>
          <w:rFonts w:hint="default" w:ascii="Arial" w:hAnsi="Arial" w:eastAsia="Segoe UI" w:cs="Arial"/>
          <w:i w:val="0"/>
          <w:iCs w:val="0"/>
          <w:caps w:val="0"/>
          <w:color w:val="2F313F"/>
          <w:spacing w:val="0"/>
          <w:sz w:val="21"/>
          <w:szCs w:val="21"/>
        </w:rPr>
        <w:t xml:space="preserve">”) processes personal data of persons providing transportation services via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platform, i.e., drivers. The privacy notice describes what data and why we process, how we keep personal data safe and what choices and controls are available to the data subjects (hereinafter also “you”</w:t>
      </w:r>
      <w:r>
        <w:rPr>
          <w:rFonts w:hint="eastAsia" w:ascii="Arial" w:hAnsi="Arial" w:eastAsia="宋体" w:cs="Arial"/>
          <w:i w:val="0"/>
          <w:iCs w:val="0"/>
          <w:caps w:val="0"/>
          <w:color w:val="2F313F"/>
          <w:spacing w:val="0"/>
          <w:sz w:val="21"/>
          <w:szCs w:val="21"/>
          <w:lang w:val="en-US" w:eastAsia="zh-CN"/>
        </w:rPr>
        <w:t xml:space="preserve"> or </w:t>
      </w:r>
      <w:r>
        <w:rPr>
          <w:rFonts w:hint="default" w:ascii="Arial" w:hAnsi="Arial" w:eastAsia="Segoe UI" w:cs="Arial"/>
          <w:i w:val="0"/>
          <w:iCs w:val="0"/>
          <w:caps w:val="0"/>
          <w:color w:val="2F313F"/>
          <w:spacing w:val="0"/>
          <w:sz w:val="21"/>
          <w:szCs w:val="21"/>
        </w:rPr>
        <w:t>“you</w:t>
      </w:r>
      <w:r>
        <w:rPr>
          <w:rFonts w:hint="eastAsia" w:ascii="Arial" w:hAnsi="Arial" w:eastAsia="宋体" w:cs="Arial"/>
          <w:i w:val="0"/>
          <w:iCs w:val="0"/>
          <w:caps w:val="0"/>
          <w:color w:val="2F313F"/>
          <w:spacing w:val="0"/>
          <w:sz w:val="21"/>
          <w:szCs w:val="21"/>
          <w:lang w:val="en-US" w:eastAsia="zh-CN"/>
        </w:rPr>
        <w:t>r</w:t>
      </w:r>
      <w:r>
        <w:rPr>
          <w:rFonts w:hint="default" w:ascii="Arial" w:hAnsi="Arial" w:eastAsia="Segoe UI" w:cs="Arial"/>
          <w:i w:val="0"/>
          <w:iCs w:val="0"/>
          <w:caps w:val="0"/>
          <w:color w:val="2F313F"/>
          <w:spacing w:val="0"/>
          <w:sz w:val="21"/>
          <w:szCs w:val="21"/>
        </w:rPr>
        <w:t>”). You can also find information about your privacy rights in the privacy notice.</w:t>
      </w:r>
    </w:p>
    <w:p w14:paraId="1A0F1954">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If you are a driver on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platform, please read this privacy notice as it contains important information about the processing of your personal data as well as information about our requirements when you process passengers’ personal data.</w:t>
      </w:r>
    </w:p>
    <w:p w14:paraId="7F617FFA">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Depending on your jurisdiction and location certain additional clauses or a different privacy notice may apply.</w:t>
      </w:r>
    </w:p>
    <w:p w14:paraId="38122545">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Please note, that our websites and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pps may contain links to other third-party websites. If you follow a link to any of those third-party websites, know that they have their own privacy policies and that we do not accept any responsibility or liability for their policies or their processing of your personal data. Please check these policies before you submit any personal data to such third-party websites.</w:t>
      </w:r>
    </w:p>
    <w:p w14:paraId="3159F317">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1. Personal data we process</w:t>
      </w:r>
    </w:p>
    <w:p w14:paraId="1B84CDFF">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We may process different categories of driver’s personal data. The data categories are as follows:</w:t>
      </w:r>
    </w:p>
    <w:p w14:paraId="5D95F31C">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General data</w:t>
      </w:r>
      <w:r>
        <w:rPr>
          <w:rFonts w:hint="default" w:ascii="Arial" w:hAnsi="Arial" w:eastAsia="Segoe UI" w:cs="Arial"/>
          <w:i w:val="0"/>
          <w:iCs w:val="0"/>
          <w:caps w:val="0"/>
          <w:color w:val="2F313F"/>
          <w:spacing w:val="0"/>
          <w:sz w:val="21"/>
          <w:szCs w:val="21"/>
        </w:rPr>
        <w:t> such as name</w:t>
      </w:r>
      <w:r>
        <w:rPr>
          <w:rFonts w:hint="default" w:ascii="Arial" w:hAnsi="Arial" w:eastAsia="宋体" w:cs="Arial"/>
          <w:i w:val="0"/>
          <w:iCs w:val="0"/>
          <w:caps w:val="0"/>
          <w:color w:val="2F313F"/>
          <w:spacing w:val="0"/>
          <w:sz w:val="21"/>
          <w:szCs w:val="21"/>
          <w:lang w:val="en-US" w:eastAsia="zh-CN"/>
        </w:rPr>
        <w:t>s</w:t>
      </w:r>
      <w:r>
        <w:rPr>
          <w:rFonts w:hint="default" w:ascii="Arial" w:hAnsi="Arial" w:eastAsia="Segoe UI" w:cs="Arial"/>
          <w:i w:val="0"/>
          <w:iCs w:val="0"/>
          <w:caps w:val="0"/>
          <w:color w:val="2F313F"/>
          <w:spacing w:val="0"/>
          <w:sz w:val="21"/>
          <w:szCs w:val="21"/>
        </w:rPr>
        <w:t>,</w:t>
      </w:r>
      <w:r>
        <w:rPr>
          <w:rFonts w:hint="default" w:ascii="Arial" w:hAnsi="Arial" w:eastAsia="宋体" w:cs="Arial"/>
          <w:i w:val="0"/>
          <w:iCs w:val="0"/>
          <w:caps w:val="0"/>
          <w:color w:val="2F313F"/>
          <w:spacing w:val="0"/>
          <w:sz w:val="21"/>
          <w:szCs w:val="21"/>
          <w:lang w:val="en-US" w:eastAsia="zh-CN"/>
        </w:rPr>
        <w:t xml:space="preserve"> gender, date of birth,</w:t>
      </w:r>
      <w:r>
        <w:rPr>
          <w:rFonts w:hint="default" w:ascii="Arial" w:hAnsi="Arial" w:eastAsia="Segoe UI" w:cs="Arial"/>
          <w:i w:val="0"/>
          <w:iCs w:val="0"/>
          <w:caps w:val="0"/>
          <w:color w:val="2F313F"/>
          <w:spacing w:val="0"/>
          <w:sz w:val="21"/>
          <w:szCs w:val="21"/>
        </w:rPr>
        <w:t xml:space="preserve"> place of residence</w:t>
      </w:r>
      <w:r>
        <w:rPr>
          <w:rFonts w:hint="default" w:ascii="Arial" w:hAnsi="Arial" w:eastAsia="宋体" w:cs="Arial"/>
          <w:i w:val="0"/>
          <w:iCs w:val="0"/>
          <w:caps w:val="0"/>
          <w:color w:val="2F313F"/>
          <w:spacing w:val="0"/>
          <w:sz w:val="21"/>
          <w:szCs w:val="21"/>
          <w:lang w:val="en-US" w:eastAsia="zh-CN"/>
        </w:rPr>
        <w:t>, e</w:t>
      </w:r>
      <w:r>
        <w:rPr>
          <w:rFonts w:hint="default" w:ascii="Arial" w:hAnsi="Arial" w:eastAsia="Segoe UI" w:cs="Arial"/>
          <w:i w:val="0"/>
          <w:iCs w:val="0"/>
          <w:caps w:val="0"/>
          <w:color w:val="2F313F"/>
          <w:spacing w:val="0"/>
          <w:sz w:val="21"/>
          <w:szCs w:val="21"/>
        </w:rPr>
        <w:t>-mail, phone number, (data is provided to us by the driver).</w:t>
      </w:r>
    </w:p>
    <w:p w14:paraId="6A290C3B">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Geo</w:t>
      </w:r>
      <w:r>
        <w:rPr>
          <w:rStyle w:val="6"/>
          <w:rFonts w:hint="eastAsia" w:ascii="Arial" w:hAnsi="Arial" w:eastAsia="宋体" w:cs="Arial"/>
          <w:b/>
          <w:bCs/>
          <w:i w:val="0"/>
          <w:iCs w:val="0"/>
          <w:caps w:val="0"/>
          <w:color w:val="2F313F"/>
          <w:spacing w:val="0"/>
          <w:sz w:val="21"/>
          <w:szCs w:val="21"/>
          <w:lang w:val="en-US" w:eastAsia="zh-CN"/>
        </w:rPr>
        <w:t>-</w:t>
      </w:r>
      <w:r>
        <w:rPr>
          <w:rStyle w:val="6"/>
          <w:rFonts w:hint="default" w:ascii="Arial" w:hAnsi="Arial" w:eastAsia="Segoe UI" w:cs="Arial"/>
          <w:b/>
          <w:bCs/>
          <w:i w:val="0"/>
          <w:iCs w:val="0"/>
          <w:caps w:val="0"/>
          <w:color w:val="2F313F"/>
          <w:spacing w:val="0"/>
          <w:sz w:val="21"/>
          <w:szCs w:val="21"/>
        </w:rPr>
        <w:t>location data</w:t>
      </w:r>
      <w:r>
        <w:rPr>
          <w:rFonts w:hint="default" w:ascii="Arial" w:hAnsi="Arial" w:eastAsia="Segoe UI" w:cs="Arial"/>
          <w:i w:val="0"/>
          <w:iCs w:val="0"/>
          <w:caps w:val="0"/>
          <w:color w:val="2F313F"/>
          <w:spacing w:val="0"/>
          <w:sz w:val="21"/>
          <w:szCs w:val="21"/>
        </w:rPr>
        <w:t xml:space="preserve"> such as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xml:space="preserve">location of drivers and driving routes (data is gathered via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system when driver uses </w:t>
      </w:r>
      <w:r>
        <w:rPr>
          <w:rFonts w:hint="default" w:ascii="Arial" w:hAnsi="Arial" w:eastAsia="宋体" w:cs="Arial"/>
          <w:i w:val="0"/>
          <w:iCs w:val="0"/>
          <w:caps w:val="0"/>
          <w:color w:val="2F313F"/>
          <w:spacing w:val="0"/>
          <w:sz w:val="21"/>
          <w:szCs w:val="21"/>
          <w:lang w:val="en-US" w:eastAsia="zh-CN"/>
        </w:rPr>
        <w:t xml:space="preserve">I-GO Driver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w:t>
      </w:r>
    </w:p>
    <w:p w14:paraId="13C08650">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olor w:val="2F313F"/>
          <w:spacing w:val="0"/>
          <w:sz w:val="21"/>
          <w:szCs w:val="21"/>
        </w:rPr>
        <w:t>V</w:t>
      </w:r>
      <w:r>
        <w:rPr>
          <w:rStyle w:val="6"/>
          <w:rFonts w:hint="default" w:ascii="Arial" w:hAnsi="Arial" w:eastAsia="Segoe UI" w:cs="Arial"/>
          <w:b/>
          <w:bCs/>
          <w:i w:val="0"/>
          <w:iCs w:val="0"/>
          <w:caps w:val="0"/>
          <w:color w:val="2F313F"/>
          <w:spacing w:val="0"/>
          <w:sz w:val="21"/>
          <w:szCs w:val="21"/>
        </w:rPr>
        <w:t>ehicle</w:t>
      </w:r>
      <w:r>
        <w:rPr>
          <w:rStyle w:val="6"/>
          <w:rFonts w:hint="default" w:ascii="Arial" w:hAnsi="Arial" w:eastAsia="宋体" w:cs="Arial"/>
          <w:b/>
          <w:bCs/>
          <w:i w:val="0"/>
          <w:iCs w:val="0"/>
          <w:caps w:val="0"/>
          <w:color w:val="2F313F"/>
          <w:spacing w:val="0"/>
          <w:sz w:val="21"/>
          <w:szCs w:val="21"/>
          <w:lang w:val="en-US" w:eastAsia="zh-CN"/>
        </w:rPr>
        <w:t xml:space="preserve"> i</w:t>
      </w:r>
      <w:r>
        <w:rPr>
          <w:rStyle w:val="6"/>
          <w:rFonts w:hint="default" w:ascii="Arial" w:hAnsi="Arial" w:eastAsia="Segoe UI" w:cs="Arial"/>
          <w:b/>
          <w:bCs/>
          <w:i w:val="0"/>
          <w:iCs w:val="0"/>
          <w:caps w:val="0"/>
          <w:color w:val="2F313F"/>
          <w:spacing w:val="0"/>
          <w:sz w:val="21"/>
          <w:szCs w:val="21"/>
        </w:rPr>
        <w:t>nformation</w:t>
      </w:r>
      <w:r>
        <w:rPr>
          <w:rStyle w:val="6"/>
          <w:rFonts w:hint="default" w:ascii="Arial" w:hAnsi="Arial" w:eastAsia="宋体" w:cs="Arial"/>
          <w:b/>
          <w:bCs/>
          <w:i w:val="0"/>
          <w:iCs w:val="0"/>
          <w:caps w:val="0"/>
          <w:color w:val="2F313F"/>
          <w:spacing w:val="0"/>
          <w:sz w:val="21"/>
          <w:szCs w:val="21"/>
          <w:lang w:val="en-US" w:eastAsia="zh-CN"/>
        </w:rPr>
        <w:t xml:space="preserve"> </w:t>
      </w:r>
      <w:r>
        <w:rPr>
          <w:rFonts w:hint="default" w:ascii="Arial" w:hAnsi="Arial" w:eastAsia="Segoe UI" w:cs="Arial"/>
          <w:i w:val="0"/>
          <w:iCs w:val="0"/>
          <w:caps w:val="0"/>
          <w:color w:val="2F313F"/>
          <w:spacing w:val="0"/>
          <w:sz w:val="21"/>
          <w:szCs w:val="21"/>
        </w:rPr>
        <w:t xml:space="preserve">including </w:t>
      </w:r>
      <w:r>
        <w:rPr>
          <w:rFonts w:hint="eastAsia" w:ascii="Arial" w:hAnsi="Arial" w:eastAsia="宋体" w:cs="Arial"/>
          <w:i w:val="0"/>
          <w:iCs w:val="0"/>
          <w:caps w:val="0"/>
          <w:color w:val="2F313F"/>
          <w:spacing w:val="0"/>
          <w:sz w:val="21"/>
          <w:szCs w:val="21"/>
          <w:lang w:val="en-US" w:eastAsia="zh-CN"/>
        </w:rPr>
        <w:t xml:space="preserve">vehicle category, </w:t>
      </w:r>
      <w:r>
        <w:rPr>
          <w:rFonts w:hint="default" w:ascii="Arial" w:hAnsi="Arial" w:eastAsia="宋体" w:cs="Arial"/>
          <w:i w:val="0"/>
          <w:iCs w:val="0"/>
          <w:caps w:val="0"/>
          <w:color w:val="2F313F"/>
          <w:spacing w:val="0"/>
          <w:sz w:val="21"/>
          <w:szCs w:val="21"/>
          <w:lang w:val="en-US" w:eastAsia="zh-CN"/>
        </w:rPr>
        <w:t xml:space="preserve">make&amp;model, color, photo, </w:t>
      </w:r>
      <w:r>
        <w:rPr>
          <w:rFonts w:hint="default" w:ascii="Arial" w:hAnsi="Arial" w:eastAsia="Segoe UI" w:cs="Arial"/>
          <w:i w:val="0"/>
          <w:iCs w:val="0"/>
          <w:caps w:val="0"/>
          <w:color w:val="2F313F"/>
          <w:spacing w:val="0"/>
          <w:sz w:val="21"/>
          <w:szCs w:val="21"/>
        </w:rPr>
        <w:t>registration number and compliance status (data is provided to us by the driver).</w:t>
      </w:r>
    </w:p>
    <w:p w14:paraId="5C83D8B8">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Usage data</w:t>
      </w:r>
      <w:r>
        <w:rPr>
          <w:rFonts w:hint="default" w:ascii="Arial" w:hAnsi="Arial" w:eastAsia="Segoe UI" w:cs="Arial"/>
          <w:i w:val="0"/>
          <w:iCs w:val="0"/>
          <w:caps w:val="0"/>
          <w:color w:val="2F313F"/>
          <w:spacing w:val="0"/>
          <w:sz w:val="21"/>
          <w:szCs w:val="21"/>
        </w:rPr>
        <w:t xml:space="preserve"> such as </w:t>
      </w:r>
      <w:r>
        <w:rPr>
          <w:rFonts w:hint="default" w:ascii="Arial" w:hAnsi="Arial" w:eastAsia="宋体" w:cs="Arial"/>
          <w:i w:val="0"/>
          <w:iCs w:val="0"/>
          <w:caps w:val="0"/>
          <w:color w:val="2F313F"/>
          <w:spacing w:val="0"/>
          <w:sz w:val="21"/>
          <w:szCs w:val="21"/>
          <w:lang w:val="en-US" w:eastAsia="zh-CN"/>
        </w:rPr>
        <w:t>d</w:t>
      </w:r>
      <w:r>
        <w:rPr>
          <w:rFonts w:hint="default" w:ascii="Arial" w:hAnsi="Arial" w:eastAsia="Segoe UI" w:cs="Arial"/>
          <w:i w:val="0"/>
          <w:iCs w:val="0"/>
          <w:caps w:val="0"/>
          <w:color w:val="2F313F"/>
          <w:spacing w:val="0"/>
          <w:sz w:val="21"/>
          <w:szCs w:val="21"/>
        </w:rPr>
        <w:t>river's engagement and interactions on the marketplace and driver ratings (including Driver Score).</w:t>
      </w:r>
    </w:p>
    <w:p w14:paraId="5DCC6CA7">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Identification</w:t>
      </w:r>
      <w:r>
        <w:rPr>
          <w:rStyle w:val="6"/>
          <w:rFonts w:hint="default" w:ascii="Arial" w:hAnsi="Arial" w:eastAsia="宋体" w:cs="Arial"/>
          <w:b/>
          <w:bCs/>
          <w:i w:val="0"/>
          <w:iCs w:val="0"/>
          <w:caps w:val="0"/>
          <w:color w:val="2F313F"/>
          <w:spacing w:val="0"/>
          <w:sz w:val="21"/>
          <w:szCs w:val="21"/>
          <w:lang w:val="en-US" w:eastAsia="zh-CN"/>
        </w:rPr>
        <w:t xml:space="preserve"> &amp; </w:t>
      </w:r>
      <w:r>
        <w:rPr>
          <w:rStyle w:val="6"/>
          <w:rFonts w:hint="default" w:ascii="Arial" w:hAnsi="Arial" w:eastAsia="Segoe UI" w:cs="Arial"/>
          <w:b/>
          <w:bCs/>
          <w:i w:val="0"/>
          <w:iCs w:val="0"/>
          <w:caps w:val="0"/>
          <w:color w:val="2F313F"/>
          <w:spacing w:val="0"/>
          <w:sz w:val="21"/>
          <w:szCs w:val="21"/>
        </w:rPr>
        <w:t>verification data</w:t>
      </w:r>
      <w:r>
        <w:rPr>
          <w:rFonts w:hint="default" w:ascii="Arial" w:hAnsi="Arial" w:eastAsia="Segoe UI" w:cs="Arial"/>
          <w:i w:val="0"/>
          <w:iCs w:val="0"/>
          <w:caps w:val="0"/>
          <w:color w:val="2F313F"/>
          <w:spacing w:val="0"/>
          <w:sz w:val="21"/>
          <w:szCs w:val="21"/>
        </w:rPr>
        <w:t> such as driver's license, photo, and identity documents.</w:t>
      </w:r>
    </w:p>
    <w:p w14:paraId="40D4CA8F">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Offence data</w:t>
      </w:r>
      <w:r>
        <w:rPr>
          <w:rFonts w:hint="default" w:ascii="Arial" w:hAnsi="Arial" w:eastAsia="Segoe UI" w:cs="Arial"/>
          <w:i w:val="0"/>
          <w:iCs w:val="0"/>
          <w:caps w:val="0"/>
          <w:color w:val="2F313F"/>
          <w:spacing w:val="0"/>
          <w:sz w:val="21"/>
          <w:szCs w:val="21"/>
        </w:rPr>
        <w:t> such as data about criminal convictions and offences, where permitted under local laws and regulations.</w:t>
      </w:r>
    </w:p>
    <w:p w14:paraId="1D12E974">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Communication and correspondence records</w:t>
      </w:r>
      <w:r>
        <w:rPr>
          <w:rFonts w:hint="default" w:ascii="Arial" w:hAnsi="Arial" w:eastAsia="Segoe UI" w:cs="Arial"/>
          <w:i w:val="0"/>
          <w:iCs w:val="0"/>
          <w:caps w:val="0"/>
          <w:color w:val="2F313F"/>
          <w:spacing w:val="0"/>
          <w:sz w:val="21"/>
          <w:szCs w:val="21"/>
        </w:rPr>
        <w:t> such as: when the driver engages with our in-app chat ("Message" option), or speak with our customer service agents, the date and time of the communication, and its content.</w:t>
      </w:r>
    </w:p>
    <w:p w14:paraId="65D5BCF2">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Information required under applicable law for taxation purposes</w:t>
      </w:r>
      <w:r>
        <w:rPr>
          <w:rFonts w:hint="default" w:ascii="Arial" w:hAnsi="Arial" w:eastAsia="Segoe UI" w:cs="Arial"/>
          <w:i w:val="0"/>
          <w:iCs w:val="0"/>
          <w:caps w:val="0"/>
          <w:color w:val="2F313F"/>
          <w:spacing w:val="0"/>
          <w:sz w:val="21"/>
          <w:szCs w:val="21"/>
        </w:rPr>
        <w:t xml:space="preserve"> such as your taxpayer identification number, VAT ID, place of birth, financial account identifier, information of each Member State in which you are a resident.</w:t>
      </w:r>
    </w:p>
    <w:p w14:paraId="2074B46A">
      <w:pPr>
        <w:keepNext w:val="0"/>
        <w:keepLines w:val="0"/>
        <w:widowControl/>
        <w:numPr>
          <w:ilvl w:val="0"/>
          <w:numId w:val="1"/>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User generated content</w:t>
      </w:r>
      <w:r>
        <w:rPr>
          <w:rFonts w:hint="default" w:ascii="Arial" w:hAnsi="Arial" w:eastAsia="Segoe UI" w:cs="Arial"/>
          <w:i w:val="0"/>
          <w:iCs w:val="0"/>
          <w:caps w:val="0"/>
          <w:color w:val="2F313F"/>
          <w:spacing w:val="0"/>
          <w:sz w:val="21"/>
          <w:szCs w:val="21"/>
        </w:rPr>
        <w:t xml:space="preserve"> such as audio recordings generated during the trip (as part of our safety toolkit trip audio recording feature, where such feature is available - for more information, please visit </w:t>
      </w:r>
      <w:r>
        <w:rPr>
          <w:rFonts w:hint="default" w:ascii="Arial" w:hAnsi="Arial" w:eastAsia="sans-serif" w:cs="Arial"/>
          <w:i w:val="0"/>
          <w:iCs w:val="0"/>
          <w:caps w:val="0"/>
          <w:color w:val="00B050"/>
          <w:spacing w:val="0"/>
          <w:sz w:val="21"/>
          <w:szCs w:val="21"/>
          <w:u w:val="single"/>
          <w:shd w:val="clear" w:fill="FFFFFF"/>
        </w:rPr>
        <w:fldChar w:fldCharType="begin"/>
      </w:r>
      <w:r>
        <w:rPr>
          <w:rFonts w:hint="default" w:ascii="Arial" w:hAnsi="Arial" w:eastAsia="sans-serif" w:cs="Arial"/>
          <w:i w:val="0"/>
          <w:iCs w:val="0"/>
          <w:caps w:val="0"/>
          <w:color w:val="00B050"/>
          <w:spacing w:val="0"/>
          <w:sz w:val="21"/>
          <w:szCs w:val="21"/>
          <w:u w:val="single"/>
          <w:shd w:val="clear" w:fill="FFFFFF"/>
        </w:rPr>
        <w:instrText xml:space="preserve"> HYPERLINK "https://www.grab.com/" </w:instrText>
      </w:r>
      <w:r>
        <w:rPr>
          <w:rFonts w:hint="default" w:ascii="Arial" w:hAnsi="Arial" w:eastAsia="sans-serif" w:cs="Arial"/>
          <w:i w:val="0"/>
          <w:iCs w:val="0"/>
          <w:caps w:val="0"/>
          <w:color w:val="00B050"/>
          <w:spacing w:val="0"/>
          <w:sz w:val="21"/>
          <w:szCs w:val="21"/>
          <w:u w:val="single"/>
          <w:shd w:val="clear" w:fill="FFFFFF"/>
        </w:rPr>
        <w:fldChar w:fldCharType="separate"/>
      </w:r>
      <w:r>
        <w:rPr>
          <w:rStyle w:val="7"/>
          <w:rFonts w:hint="default" w:ascii="Arial" w:hAnsi="Arial" w:eastAsia="sans-serif" w:cs="Arial"/>
          <w:i w:val="0"/>
          <w:iCs w:val="0"/>
          <w:caps w:val="0"/>
          <w:color w:val="00B050"/>
          <w:spacing w:val="0"/>
          <w:sz w:val="21"/>
          <w:szCs w:val="21"/>
          <w:u w:val="single"/>
          <w:shd w:val="clear" w:fill="FFFFFF"/>
        </w:rPr>
        <w:t>https://www.</w:t>
      </w:r>
      <w:r>
        <w:rPr>
          <w:rStyle w:val="7"/>
          <w:rFonts w:hint="eastAsia" w:ascii="Arial" w:hAnsi="Arial" w:eastAsia="宋体" w:cs="Arial"/>
          <w:i w:val="0"/>
          <w:iCs w:val="0"/>
          <w:caps w:val="0"/>
          <w:color w:val="00B050"/>
          <w:spacing w:val="0"/>
          <w:sz w:val="21"/>
          <w:szCs w:val="21"/>
          <w:u w:val="single"/>
          <w:shd w:val="clear" w:fill="FFFFFF"/>
          <w:lang w:val="en-US" w:eastAsia="zh-CN"/>
        </w:rPr>
        <w:t>i-go</w:t>
      </w:r>
      <w:r>
        <w:rPr>
          <w:rStyle w:val="7"/>
          <w:rFonts w:hint="default" w:ascii="Arial" w:hAnsi="Arial" w:eastAsia="sans-serif" w:cs="Arial"/>
          <w:i w:val="0"/>
          <w:iCs w:val="0"/>
          <w:caps w:val="0"/>
          <w:color w:val="00B050"/>
          <w:spacing w:val="0"/>
          <w:sz w:val="21"/>
          <w:szCs w:val="21"/>
          <w:u w:val="single"/>
          <w:shd w:val="clear" w:fill="FFFFFF"/>
        </w:rPr>
        <w:t>.</w:t>
      </w:r>
      <w:r>
        <w:rPr>
          <w:rStyle w:val="7"/>
          <w:rFonts w:hint="eastAsia" w:ascii="Arial" w:hAnsi="Arial" w:eastAsia="宋体" w:cs="Arial"/>
          <w:i w:val="0"/>
          <w:iCs w:val="0"/>
          <w:caps w:val="0"/>
          <w:color w:val="00B050"/>
          <w:spacing w:val="0"/>
          <w:sz w:val="21"/>
          <w:szCs w:val="21"/>
          <w:u w:val="single"/>
          <w:shd w:val="clear" w:fill="FFFFFF"/>
          <w:lang w:val="en-US" w:eastAsia="zh-CN"/>
        </w:rPr>
        <w:t>g</w:t>
      </w:r>
      <w:r>
        <w:rPr>
          <w:rFonts w:hint="default" w:ascii="Arial" w:hAnsi="Arial" w:eastAsia="sans-serif" w:cs="Arial"/>
          <w:i w:val="0"/>
          <w:iCs w:val="0"/>
          <w:caps w:val="0"/>
          <w:color w:val="00B050"/>
          <w:spacing w:val="0"/>
          <w:sz w:val="21"/>
          <w:szCs w:val="21"/>
          <w:u w:val="single"/>
          <w:shd w:val="clear" w:fill="FFFFFF"/>
        </w:rPr>
        <w:fldChar w:fldCharType="end"/>
      </w:r>
      <w:r>
        <w:rPr>
          <w:rFonts w:hint="eastAsia" w:ascii="Arial" w:hAnsi="Arial" w:eastAsia="宋体" w:cs="Arial"/>
          <w:i w:val="0"/>
          <w:iCs w:val="0"/>
          <w:caps w:val="0"/>
          <w:color w:val="00B050"/>
          <w:spacing w:val="0"/>
          <w:sz w:val="21"/>
          <w:szCs w:val="21"/>
          <w:u w:val="single"/>
          <w:shd w:val="clear" w:fill="FFFFFF"/>
          <w:lang w:val="en-US" w:eastAsia="zh-CN"/>
        </w:rPr>
        <w:t>roup</w:t>
      </w:r>
      <w:r>
        <w:rPr>
          <w:rFonts w:hint="default" w:ascii="Arial" w:hAnsi="Arial" w:eastAsia="Segoe UI" w:cs="Arial"/>
          <w:i w:val="0"/>
          <w:iCs w:val="0"/>
          <w:caps w:val="0"/>
          <w:color w:val="2F313F"/>
          <w:spacing w:val="0"/>
          <w:sz w:val="21"/>
          <w:szCs w:val="21"/>
        </w:rPr>
        <w:t>), or any other content submitted like pictures, videos or files in connection with a customer support request.</w:t>
      </w:r>
    </w:p>
    <w:p w14:paraId="0CE0FD13">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In addition to above</w:t>
      </w:r>
      <w:r>
        <w:rPr>
          <w:rFonts w:hint="default"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mentioned sources, we may collect and receive your data from other sources, which include:</w:t>
      </w:r>
    </w:p>
    <w:p w14:paraId="63C7E129">
      <w:pPr>
        <w:keepNext w:val="0"/>
        <w:keepLines w:val="0"/>
        <w:widowControl/>
        <w:numPr>
          <w:ilvl w:val="0"/>
          <w:numId w:val="2"/>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Fleet partners;</w:t>
      </w:r>
    </w:p>
    <w:p w14:paraId="16A4F1CD">
      <w:pPr>
        <w:keepNext w:val="0"/>
        <w:keepLines w:val="0"/>
        <w:widowControl/>
        <w:numPr>
          <w:ilvl w:val="0"/>
          <w:numId w:val="2"/>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Service providers who conduct vehicle and driver compliance checks, and criminal background checks;</w:t>
      </w:r>
    </w:p>
    <w:p w14:paraId="37087BCE">
      <w:pPr>
        <w:keepNext w:val="0"/>
        <w:keepLines w:val="0"/>
        <w:widowControl/>
        <w:numPr>
          <w:ilvl w:val="0"/>
          <w:numId w:val="2"/>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Passengers and third parties who provide information and content in connection to the service or in regard to possible claims and disputes; </w:t>
      </w:r>
    </w:p>
    <w:p w14:paraId="2FE9EDB6">
      <w:pPr>
        <w:keepNext w:val="0"/>
        <w:keepLines w:val="0"/>
        <w:widowControl/>
        <w:numPr>
          <w:ilvl w:val="0"/>
          <w:numId w:val="2"/>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Users who participate in our referral campaigns. In that case we receive the referred person’s information from that user.</w:t>
      </w:r>
    </w:p>
    <w:p w14:paraId="6BA44532">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2. Purposes of the processing</w:t>
      </w:r>
    </w:p>
    <w:p w14:paraId="60D46C13">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We process driver’s personal data for different purposes. The main purposes are as follows:</w:t>
      </w:r>
    </w:p>
    <w:p w14:paraId="6B8FDBD0">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For our service provision, we collect and process personal data for the purpose of connecting passengers with drivers to help them move around cities more efficiently.</w:t>
      </w:r>
    </w:p>
    <w:p w14:paraId="60C89CD6">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For our service provision,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xml:space="preserve">location and driving routes are processed to analyse the geographical area and give suggestions to the drivers. If you do not want to disclose your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 xml:space="preserve">location for passengers, you must close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 xml:space="preserve">pp or indicate in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that you are offline and currently are not providing transportation services.</w:t>
      </w:r>
    </w:p>
    <w:p w14:paraId="75023581">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Driver's license, profession, identity documents and criminal convictions and offences are processed to determine the compliance with the legal requirements and the suitability of pursuing a profession as a driver.</w:t>
      </w:r>
    </w:p>
    <w:p w14:paraId="1723FF14">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For our service provision,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displays driver's photo, name and vehicle details for the passengers to identify driver and vehicle.</w:t>
      </w:r>
    </w:p>
    <w:p w14:paraId="380A6395">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You will receive summaries from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Portal, which will include your efficiency and ratings as a driver. Summary and ratings about driver are necessary to provide reliable services for passengers.</w:t>
      </w:r>
    </w:p>
    <w:p w14:paraId="3FB1CF47">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Personal data related to instant messages directly in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is processed in order to provide service and customer support (including resolving disputes between driver and rider), for security purposes as well as to improve our products and services, and for analysis.</w:t>
      </w:r>
    </w:p>
    <w:p w14:paraId="68B23955">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We collect and use information about a driver’s engagement and interaction on the marketplace, and their ratings (including Driver Score) to encourage user safety, ensure drivers comply with the Driver Terms, and make sure we’re providing a </w:t>
      </w:r>
      <w:r>
        <w:rPr>
          <w:rFonts w:hint="default" w:ascii="Arial" w:hAnsi="Arial" w:eastAsia="宋体" w:cs="Arial"/>
          <w:i w:val="0"/>
          <w:iCs w:val="0"/>
          <w:caps w:val="0"/>
          <w:color w:val="2F313F"/>
          <w:spacing w:val="0"/>
          <w:sz w:val="21"/>
          <w:szCs w:val="21"/>
          <w:lang w:val="en-US" w:eastAsia="zh-CN"/>
        </w:rPr>
        <w:t>high-</w:t>
      </w:r>
      <w:r>
        <w:rPr>
          <w:rFonts w:hint="default" w:ascii="Arial" w:hAnsi="Arial" w:eastAsia="Segoe UI" w:cs="Arial"/>
          <w:i w:val="0"/>
          <w:iCs w:val="0"/>
          <w:caps w:val="0"/>
          <w:color w:val="2F313F"/>
          <w:spacing w:val="0"/>
          <w:sz w:val="21"/>
          <w:szCs w:val="21"/>
        </w:rPr>
        <w:t xml:space="preserve">quality and enjoyable service to everyone. Where the Driver Score drops below a specified threshold, we may issue the driver with a notification or request to, for example, digest some further guidance. If your score continues to drop, you may be temporarily suspended from accessing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platform. You may appeal any decision to suspend your account. For further information on how to appeal a decision to suspend your account, please see our FAQ on Driver Score.</w:t>
      </w:r>
    </w:p>
    <w:p w14:paraId="5AC48ACE">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We may process all personal data about you for the establishment, exercise or defence of legal claims.</w:t>
      </w:r>
    </w:p>
    <w:p w14:paraId="030AC028">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Please see additional purposes under legitimate interest (see Clause 3 below).</w:t>
      </w:r>
    </w:p>
    <w:p w14:paraId="706A72B8">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3. Legal basis</w:t>
      </w:r>
    </w:p>
    <w:p w14:paraId="0B1CDF1A">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We mainly use following legal basis to process driver’s personal data:</w:t>
      </w:r>
    </w:p>
    <w:p w14:paraId="032EFE09">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Performance of Contract</w:t>
      </w:r>
      <w:r>
        <w:rPr>
          <w:rFonts w:hint="default" w:ascii="Arial" w:hAnsi="Arial" w:eastAsia="Segoe UI" w:cs="Arial"/>
          <w:i w:val="0"/>
          <w:iCs w:val="0"/>
          <w:caps w:val="0"/>
          <w:color w:val="2F313F"/>
          <w:spacing w:val="0"/>
          <w:sz w:val="21"/>
          <w:szCs w:val="21"/>
        </w:rPr>
        <w:t xml:space="preserve">: Personal data is processed for the performance of the contract concluded with the driver. The prerequisite for the use of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services is the processing of driver's identification and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eastAsia"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location data. In addition, in order to provide our service to the driver, we process general data, vehicle data, usage data, communications data.</w:t>
      </w:r>
    </w:p>
    <w:p w14:paraId="6F354AF2">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Legitimate Interest</w:t>
      </w:r>
      <w:r>
        <w:rPr>
          <w:rFonts w:hint="default" w:ascii="Arial" w:hAnsi="Arial" w:eastAsia="Segoe UI" w:cs="Arial"/>
          <w:i w:val="0"/>
          <w:iCs w:val="0"/>
          <w:caps w:val="0"/>
          <w:color w:val="2F313F"/>
          <w:spacing w:val="0"/>
          <w:sz w:val="21"/>
          <w:szCs w:val="21"/>
        </w:rPr>
        <w:t>: Personal data (excluding special categories of personal data) may be processed on the ground of legitimate interest if we have concluded a legitimate interest assessment, including for the following purposes:</w:t>
      </w:r>
    </w:p>
    <w:p w14:paraId="11740A0C">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investigating and detecting fraudulent payments, fraud and other malicious or unlawful activities and/or safety or security incidents: general data, identification/verification data, communication data and usage data may be processed;</w:t>
      </w:r>
    </w:p>
    <w:p w14:paraId="468C946A">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making recordings and logs: depending on your location, we may record messages and orders given both on our premises and/or using means of communication (e-mail, phone calls to customer support and riders,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etc.) as well as information and other activities we have performed. If necessary, we use these recordings for investigations, proof and protection against claims, and/or for quality assurance.</w:t>
      </w:r>
    </w:p>
    <w:p w14:paraId="406843CF">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technical and cyber security reasons: for example measures for combating piracy and ensuring the security of the service, website,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platform and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as well as for making and storing back-up copies and preventing/repairing technical issues (depending on the issue, all data may be processed); and</w:t>
      </w:r>
    </w:p>
    <w:p w14:paraId="67DA2288">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establishing, exercising or defending legal claims, including: (i) supporting our own internal investigations; (ii) the assignment of claims and the use of debt collecting agencies; and (iii) the use of legal advisors (depending on the claim all data may be processed).</w:t>
      </w:r>
    </w:p>
    <w:p w14:paraId="3C238009">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Depending on the particular circumstances, we may, from time to time rely on </w:t>
      </w:r>
      <w:r>
        <w:rPr>
          <w:rStyle w:val="6"/>
          <w:rFonts w:hint="default" w:ascii="Arial" w:hAnsi="Arial" w:eastAsia="Segoe UI" w:cs="Arial"/>
          <w:b/>
          <w:bCs/>
          <w:i w:val="0"/>
          <w:iCs w:val="0"/>
          <w:caps w:val="0"/>
          <w:color w:val="2F313F"/>
          <w:spacing w:val="0"/>
          <w:sz w:val="21"/>
          <w:szCs w:val="21"/>
        </w:rPr>
        <w:t>alternative legal basis</w:t>
      </w:r>
      <w:r>
        <w:rPr>
          <w:rFonts w:hint="default" w:ascii="Arial" w:hAnsi="Arial" w:eastAsia="Segoe UI" w:cs="Arial"/>
          <w:i w:val="0"/>
          <w:iCs w:val="0"/>
          <w:caps w:val="0"/>
          <w:color w:val="2F313F"/>
          <w:spacing w:val="0"/>
          <w:sz w:val="21"/>
          <w:szCs w:val="21"/>
        </w:rPr>
        <w:t> when it is more appropriate to do so, these may include:</w:t>
      </w:r>
    </w:p>
    <w:p w14:paraId="0089A1FC">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when it is necessary to comply with a legal obligation such as for processing data when the law requires it, including, for example, if there is a valid legal request to disclose personal information to a third party such as a </w:t>
      </w:r>
      <w:r>
        <w:rPr>
          <w:rFonts w:hint="eastAsia" w:ascii="Arial" w:hAnsi="Arial" w:eastAsia="宋体" w:cs="Arial"/>
          <w:i w:val="0"/>
          <w:iCs w:val="0"/>
          <w:caps w:val="0"/>
          <w:color w:val="2F313F"/>
          <w:spacing w:val="0"/>
          <w:sz w:val="21"/>
          <w:szCs w:val="21"/>
          <w:lang w:val="en-US" w:eastAsia="zh-CN"/>
        </w:rPr>
        <w:t>c</w:t>
      </w:r>
      <w:r>
        <w:rPr>
          <w:rFonts w:hint="default" w:ascii="Arial" w:hAnsi="Arial" w:eastAsia="Segoe UI" w:cs="Arial"/>
          <w:i w:val="0"/>
          <w:iCs w:val="0"/>
          <w:caps w:val="0"/>
          <w:color w:val="2F313F"/>
          <w:spacing w:val="0"/>
          <w:sz w:val="21"/>
          <w:szCs w:val="21"/>
        </w:rPr>
        <w:t>ourt or regulatory authority;</w:t>
      </w:r>
    </w:p>
    <w:p w14:paraId="692EF22F">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when it is necessary to protect your vital interests, or those of others, for example in the event of an emergency or an imminent threat to life; and/or</w:t>
      </w:r>
    </w:p>
    <w:p w14:paraId="46FC23A1">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when you have given us clear consent to do so for another specific purpose for which you have been fully informed.</w:t>
      </w:r>
    </w:p>
    <w:p w14:paraId="1AC36089">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In countries where legitimate interest is not an available lawful basis for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’s processing activities,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instead relies on an alternative valid legal basis available as set out above.</w:t>
      </w:r>
    </w:p>
    <w:p w14:paraId="3EE76D54">
      <w:pPr>
        <w:keepNext w:val="0"/>
        <w:keepLines w:val="0"/>
        <w:widowControl/>
        <w:numPr>
          <w:ilvl w:val="0"/>
          <w:numId w:val="3"/>
        </w:numPr>
        <w:suppressLineNumbers w:val="0"/>
        <w:spacing w:before="0" w:beforeAutospacing="1" w:after="0" w:afterAutospacing="1"/>
        <w:ind w:left="720" w:right="0" w:hanging="36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Where personal data is processed for a new purpose</w:t>
      </w:r>
      <w:r>
        <w:rPr>
          <w:rFonts w:hint="default" w:ascii="Arial" w:hAnsi="Arial" w:eastAsia="Segoe UI" w:cs="Arial"/>
          <w:i w:val="0"/>
          <w:iCs w:val="0"/>
          <w:caps w:val="0"/>
          <w:color w:val="2F313F"/>
          <w:spacing w:val="0"/>
          <w:sz w:val="21"/>
          <w:szCs w:val="21"/>
        </w:rPr>
        <w:t> other than that for which the personal data are originally collected and the processing is not based on the data subject’s consent, we carefully assess the permissibility of such new processing. We will, in order to ascertain whether processing for a new purpose is compatible with the purpose for which the personal data are initially collected, take into account, inter alia:</w:t>
      </w:r>
    </w:p>
    <w:p w14:paraId="7FF51DE5">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any link between the purposes for which the personal data are collected and the purposes of the intended further processing;</w:t>
      </w:r>
    </w:p>
    <w:p w14:paraId="6D78703B">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the context in which the personal data are collected, in particular regarding the relationship between you and us;</w:t>
      </w:r>
    </w:p>
    <w:p w14:paraId="6E072A01">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the nature of the personal data, in particular whether special categories of personal data are processed or whether personal data related to criminal convictions and offences are processed;</w:t>
      </w:r>
    </w:p>
    <w:p w14:paraId="42670FBE">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the possible consequences of the intended further processing for you; and</w:t>
      </w:r>
    </w:p>
    <w:p w14:paraId="7F9E60CA">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the existence of appropriate safeguards, which may include encryption or pseudonymisation.</w:t>
      </w:r>
    </w:p>
    <w:p w14:paraId="51573357">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4. Recipients</w:t>
      </w:r>
    </w:p>
    <w:p w14:paraId="576F8FF9">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Your name and photo is disclosed to passengers, when you have received their order. When you have accepted the passenger’s order, passengers will see driver's name, vehicle, phone number, photo and </w:t>
      </w:r>
      <w:r>
        <w:rPr>
          <w:rFonts w:hint="eastAsia" w:ascii="Arial" w:hAnsi="Arial" w:eastAsia="宋体" w:cs="Arial"/>
          <w:i w:val="0"/>
          <w:iCs w:val="0"/>
          <w:caps w:val="0"/>
          <w:color w:val="2F313F"/>
          <w:spacing w:val="0"/>
          <w:sz w:val="21"/>
          <w:szCs w:val="21"/>
          <w:lang w:val="en-US" w:eastAsia="zh-CN"/>
        </w:rPr>
        <w:t>G</w:t>
      </w:r>
      <w:r>
        <w:rPr>
          <w:rFonts w:hint="default" w:ascii="Arial" w:hAnsi="Arial" w:eastAsia="Segoe UI" w:cs="Arial"/>
          <w:i w:val="0"/>
          <w:iCs w:val="0"/>
          <w:caps w:val="0"/>
          <w:color w:val="2F313F"/>
          <w:spacing w:val="0"/>
          <w:sz w:val="21"/>
          <w:szCs w:val="21"/>
        </w:rPr>
        <w:t>eo</w:t>
      </w:r>
      <w:r>
        <w:rPr>
          <w:rFonts w:hint="default" w:ascii="Arial" w:hAnsi="Arial" w:eastAsia="宋体" w:cs="Arial"/>
          <w:i w:val="0"/>
          <w:iCs w:val="0"/>
          <w:caps w:val="0"/>
          <w:color w:val="2F313F"/>
          <w:spacing w:val="0"/>
          <w:sz w:val="21"/>
          <w:szCs w:val="21"/>
          <w:lang w:val="en-US" w:eastAsia="zh-CN"/>
        </w:rPr>
        <w:t>-</w:t>
      </w:r>
      <w:r>
        <w:rPr>
          <w:rFonts w:hint="default" w:ascii="Arial" w:hAnsi="Arial" w:eastAsia="Segoe UI" w:cs="Arial"/>
          <w:i w:val="0"/>
          <w:iCs w:val="0"/>
          <w:caps w:val="0"/>
          <w:color w:val="2F313F"/>
          <w:spacing w:val="0"/>
          <w:sz w:val="21"/>
          <w:szCs w:val="21"/>
        </w:rPr>
        <w:t>location data. Passengers also see driver's personal data in the receipt.</w:t>
      </w:r>
    </w:p>
    <w:p w14:paraId="4204B526">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Depending on the location of the driver, the personal data may be disclosed to the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local subsidiaries, representatives, affiliates, agents, fleet owners etc). Processing of personal data will occur under the same conditions as established in this privacy notice.</w:t>
      </w:r>
    </w:p>
    <w:p w14:paraId="48DAACAF">
      <w:pPr>
        <w:keepNext w:val="0"/>
        <w:keepLines w:val="0"/>
        <w:widowControl/>
        <w:numPr>
          <w:ilvl w:val="0"/>
          <w:numId w:val="4"/>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We may disclose information under a court order or where we cooperate with a data protection supervisory authority in handling complaints or investigations. We may also share your personal data with law enforcement or other public authorities (such as tax authorities), including responding to requests when the information is required by law or furthers a public interest task. In any scenario, we’ll always satisfy ourselves that we have a lawful basis on which to share the information, and we’ll make sure that we document our decision.</w:t>
      </w:r>
    </w:p>
    <w:p w14:paraId="38425766">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5. Security and access</w:t>
      </w:r>
    </w:p>
    <w:p w14:paraId="65EBF22B">
      <w:pPr>
        <w:keepNext w:val="0"/>
        <w:keepLines w:val="0"/>
        <w:widowControl/>
        <w:numPr>
          <w:ilvl w:val="0"/>
          <w:numId w:val="5"/>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Any personal data collected in the course of providing services is transferred to and stored in the data centres of </w:t>
      </w:r>
      <w:r>
        <w:rPr>
          <w:rFonts w:hint="default" w:ascii="Arial" w:hAnsi="Arial" w:eastAsia="宋体" w:cs="Arial"/>
          <w:i w:val="0"/>
          <w:iCs w:val="0"/>
          <w:caps w:val="0"/>
          <w:color w:val="2F313F"/>
          <w:spacing w:val="0"/>
          <w:sz w:val="21"/>
          <w:szCs w:val="21"/>
          <w:lang w:val="en-US" w:eastAsia="zh-CN"/>
        </w:rPr>
        <w:t>I-GO Investment Limited</w:t>
      </w:r>
      <w:r>
        <w:rPr>
          <w:rFonts w:hint="default" w:ascii="Arial" w:hAnsi="Arial" w:eastAsia="Segoe UI" w:cs="Arial"/>
          <w:i w:val="0"/>
          <w:iCs w:val="0"/>
          <w:caps w:val="0"/>
          <w:color w:val="2F313F"/>
          <w:spacing w:val="0"/>
          <w:sz w:val="21"/>
          <w:szCs w:val="21"/>
        </w:rPr>
        <w:t xml:space="preserve">, which </w:t>
      </w:r>
      <w:r>
        <w:rPr>
          <w:rFonts w:hint="default" w:ascii="Arial" w:hAnsi="Arial" w:eastAsia="宋体" w:cs="Arial"/>
          <w:i w:val="0"/>
          <w:iCs w:val="0"/>
          <w:caps w:val="0"/>
          <w:color w:val="2F313F"/>
          <w:spacing w:val="0"/>
          <w:sz w:val="21"/>
          <w:szCs w:val="21"/>
          <w:lang w:val="en-US" w:eastAsia="zh-CN"/>
        </w:rPr>
        <w:t>is</w:t>
      </w:r>
      <w:r>
        <w:rPr>
          <w:rFonts w:hint="default" w:ascii="Arial" w:hAnsi="Arial" w:eastAsia="Segoe UI" w:cs="Arial"/>
          <w:i w:val="0"/>
          <w:iCs w:val="0"/>
          <w:caps w:val="0"/>
          <w:color w:val="2F313F"/>
          <w:spacing w:val="0"/>
          <w:sz w:val="21"/>
          <w:szCs w:val="21"/>
        </w:rPr>
        <w:t xml:space="preserve"> located in</w:t>
      </w:r>
      <w:r>
        <w:rPr>
          <w:rFonts w:hint="default" w:ascii="Arial" w:hAnsi="Arial" w:eastAsia="宋体" w:cs="Arial"/>
          <w:i w:val="0"/>
          <w:iCs w:val="0"/>
          <w:caps w:val="0"/>
          <w:color w:val="2F313F"/>
          <w:spacing w:val="0"/>
          <w:sz w:val="21"/>
          <w:szCs w:val="21"/>
          <w:lang w:val="en-US" w:eastAsia="zh-CN"/>
        </w:rPr>
        <w:t xml:space="preserve"> Hong Kong</w:t>
      </w:r>
      <w:r>
        <w:rPr>
          <w:rFonts w:hint="default" w:ascii="Arial" w:hAnsi="Arial" w:eastAsia="Segoe UI" w:cs="Arial"/>
          <w:i w:val="0"/>
          <w:iCs w:val="0"/>
          <w:caps w:val="0"/>
          <w:color w:val="2F313F"/>
          <w:spacing w:val="0"/>
          <w:sz w:val="21"/>
          <w:szCs w:val="21"/>
        </w:rPr>
        <w:t>. Only authori</w:t>
      </w:r>
      <w:r>
        <w:rPr>
          <w:rFonts w:hint="default" w:ascii="Arial" w:hAnsi="Arial" w:eastAsia="宋体" w:cs="Arial"/>
          <w:i w:val="0"/>
          <w:iCs w:val="0"/>
          <w:caps w:val="0"/>
          <w:color w:val="2F313F"/>
          <w:spacing w:val="0"/>
          <w:sz w:val="21"/>
          <w:szCs w:val="21"/>
          <w:lang w:val="en-US" w:eastAsia="zh-CN"/>
        </w:rPr>
        <w:t>z</w:t>
      </w:r>
      <w:r>
        <w:rPr>
          <w:rFonts w:hint="default" w:ascii="Arial" w:hAnsi="Arial" w:eastAsia="Segoe UI" w:cs="Arial"/>
          <w:i w:val="0"/>
          <w:iCs w:val="0"/>
          <w:caps w:val="0"/>
          <w:color w:val="2F313F"/>
          <w:spacing w:val="0"/>
          <w:sz w:val="21"/>
          <w:szCs w:val="21"/>
        </w:rPr>
        <w:t xml:space="preserve">ed employees of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group companies and partners have access to the personal data and they may access the data only for the purpose of resolving issues associated with the use of the services (including disputes regarding transportation services).</w:t>
      </w:r>
    </w:p>
    <w:p w14:paraId="63505E0F">
      <w:pPr>
        <w:keepNext w:val="0"/>
        <w:keepLines w:val="0"/>
        <w:widowControl/>
        <w:numPr>
          <w:ilvl w:val="0"/>
          <w:numId w:val="5"/>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group companies and partners can access personal data to the extent necessary to provide customer support in the respective country, see more</w:t>
      </w:r>
      <w:r>
        <w:rPr>
          <w:rFonts w:hint="eastAsia" w:ascii="Arial" w:hAnsi="Arial" w:eastAsia="宋体" w:cs="Arial"/>
          <w:i w:val="0"/>
          <w:iCs w:val="0"/>
          <w:caps w:val="0"/>
          <w:color w:val="2F313F"/>
          <w:spacing w:val="0"/>
          <w:sz w:val="21"/>
          <w:szCs w:val="21"/>
          <w:lang w:val="en-US" w:eastAsia="zh-CN"/>
        </w:rPr>
        <w:t xml:space="preserve"> on</w:t>
      </w:r>
      <w:r>
        <w:rPr>
          <w:rFonts w:hint="default" w:ascii="Arial" w:hAnsi="Arial" w:eastAsia="Segoe UI" w:cs="Arial"/>
          <w:i w:val="0"/>
          <w:iCs w:val="0"/>
          <w:caps w:val="0"/>
          <w:color w:val="2F313F"/>
          <w:spacing w:val="0"/>
          <w:sz w:val="21"/>
          <w:szCs w:val="21"/>
        </w:rPr>
        <w:t> </w:t>
      </w:r>
      <w:r>
        <w:rPr>
          <w:rFonts w:hint="default" w:ascii="Arial" w:hAnsi="Arial" w:eastAsia="sans-serif" w:cs="Arial"/>
          <w:i w:val="0"/>
          <w:iCs w:val="0"/>
          <w:caps w:val="0"/>
          <w:color w:val="00B050"/>
          <w:spacing w:val="0"/>
          <w:sz w:val="21"/>
          <w:szCs w:val="21"/>
          <w:u w:val="single"/>
          <w:shd w:val="clear" w:fill="FFFFFF"/>
        </w:rPr>
        <w:fldChar w:fldCharType="begin"/>
      </w:r>
      <w:r>
        <w:rPr>
          <w:rFonts w:hint="default" w:ascii="Arial" w:hAnsi="Arial" w:eastAsia="sans-serif" w:cs="Arial"/>
          <w:i w:val="0"/>
          <w:iCs w:val="0"/>
          <w:caps w:val="0"/>
          <w:color w:val="00B050"/>
          <w:spacing w:val="0"/>
          <w:sz w:val="21"/>
          <w:szCs w:val="21"/>
          <w:u w:val="single"/>
          <w:shd w:val="clear" w:fill="FFFFFF"/>
        </w:rPr>
        <w:instrText xml:space="preserve"> HYPERLINK "https://www.grab.com/" </w:instrText>
      </w:r>
      <w:r>
        <w:rPr>
          <w:rFonts w:hint="default" w:ascii="Arial" w:hAnsi="Arial" w:eastAsia="sans-serif" w:cs="Arial"/>
          <w:i w:val="0"/>
          <w:iCs w:val="0"/>
          <w:caps w:val="0"/>
          <w:color w:val="00B050"/>
          <w:spacing w:val="0"/>
          <w:sz w:val="21"/>
          <w:szCs w:val="21"/>
          <w:u w:val="single"/>
          <w:shd w:val="clear" w:fill="FFFFFF"/>
        </w:rPr>
        <w:fldChar w:fldCharType="separate"/>
      </w:r>
      <w:r>
        <w:rPr>
          <w:rStyle w:val="7"/>
          <w:rFonts w:hint="default" w:ascii="Arial" w:hAnsi="Arial" w:eastAsia="sans-serif" w:cs="Arial"/>
          <w:i w:val="0"/>
          <w:iCs w:val="0"/>
          <w:caps w:val="0"/>
          <w:color w:val="00B050"/>
          <w:spacing w:val="0"/>
          <w:sz w:val="21"/>
          <w:szCs w:val="21"/>
          <w:u w:val="single"/>
          <w:shd w:val="clear" w:fill="FFFFFF"/>
        </w:rPr>
        <w:t>https://www.</w:t>
      </w:r>
      <w:r>
        <w:rPr>
          <w:rStyle w:val="7"/>
          <w:rFonts w:hint="eastAsia" w:ascii="Arial" w:hAnsi="Arial" w:eastAsia="宋体" w:cs="Arial"/>
          <w:i w:val="0"/>
          <w:iCs w:val="0"/>
          <w:caps w:val="0"/>
          <w:color w:val="00B050"/>
          <w:spacing w:val="0"/>
          <w:sz w:val="21"/>
          <w:szCs w:val="21"/>
          <w:u w:val="single"/>
          <w:shd w:val="clear" w:fill="FFFFFF"/>
          <w:lang w:val="en-US" w:eastAsia="zh-CN"/>
        </w:rPr>
        <w:t>i-go</w:t>
      </w:r>
      <w:r>
        <w:rPr>
          <w:rStyle w:val="7"/>
          <w:rFonts w:hint="default" w:ascii="Arial" w:hAnsi="Arial" w:eastAsia="sans-serif" w:cs="Arial"/>
          <w:i w:val="0"/>
          <w:iCs w:val="0"/>
          <w:caps w:val="0"/>
          <w:color w:val="00B050"/>
          <w:spacing w:val="0"/>
          <w:sz w:val="21"/>
          <w:szCs w:val="21"/>
          <w:u w:val="single"/>
          <w:shd w:val="clear" w:fill="FFFFFF"/>
        </w:rPr>
        <w:t>.</w:t>
      </w:r>
      <w:r>
        <w:rPr>
          <w:rStyle w:val="7"/>
          <w:rFonts w:hint="eastAsia" w:ascii="Arial" w:hAnsi="Arial" w:eastAsia="宋体" w:cs="Arial"/>
          <w:i w:val="0"/>
          <w:iCs w:val="0"/>
          <w:caps w:val="0"/>
          <w:color w:val="00B050"/>
          <w:spacing w:val="0"/>
          <w:sz w:val="21"/>
          <w:szCs w:val="21"/>
          <w:u w:val="single"/>
          <w:shd w:val="clear" w:fill="FFFFFF"/>
          <w:lang w:val="en-US" w:eastAsia="zh-CN"/>
        </w:rPr>
        <w:t>g</w:t>
      </w:r>
      <w:r>
        <w:rPr>
          <w:rFonts w:hint="default" w:ascii="Arial" w:hAnsi="Arial" w:eastAsia="sans-serif" w:cs="Arial"/>
          <w:i w:val="0"/>
          <w:iCs w:val="0"/>
          <w:caps w:val="0"/>
          <w:color w:val="00B050"/>
          <w:spacing w:val="0"/>
          <w:sz w:val="21"/>
          <w:szCs w:val="21"/>
          <w:u w:val="single"/>
          <w:shd w:val="clear" w:fill="FFFFFF"/>
        </w:rPr>
        <w:fldChar w:fldCharType="end"/>
      </w:r>
      <w:r>
        <w:rPr>
          <w:rFonts w:hint="eastAsia" w:ascii="Arial" w:hAnsi="Arial" w:eastAsia="宋体" w:cs="Arial"/>
          <w:i w:val="0"/>
          <w:iCs w:val="0"/>
          <w:caps w:val="0"/>
          <w:color w:val="00B050"/>
          <w:spacing w:val="0"/>
          <w:sz w:val="21"/>
          <w:szCs w:val="21"/>
          <w:u w:val="single"/>
          <w:shd w:val="clear" w:fill="FFFFFF"/>
          <w:lang w:val="en-US" w:eastAsia="zh-CN"/>
        </w:rPr>
        <w:t>roup</w:t>
      </w:r>
      <w:r>
        <w:rPr>
          <w:rFonts w:hint="default" w:ascii="Arial" w:hAnsi="Arial" w:eastAsia="Segoe UI" w:cs="Arial"/>
          <w:i w:val="0"/>
          <w:iCs w:val="0"/>
          <w:caps w:val="0"/>
          <w:color w:val="2F313F"/>
          <w:spacing w:val="0"/>
          <w:sz w:val="21"/>
          <w:szCs w:val="21"/>
        </w:rPr>
        <w:t>.</w:t>
      </w:r>
    </w:p>
    <w:p w14:paraId="587AC807">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6. Processing passengers personal data</w:t>
      </w:r>
    </w:p>
    <w:p w14:paraId="7DE853F4">
      <w:pPr>
        <w:keepNext w:val="0"/>
        <w:keepLines w:val="0"/>
        <w:widowControl/>
        <w:numPr>
          <w:ilvl w:val="0"/>
          <w:numId w:val="6"/>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You may not process the personal data of passengers without the permission of us. You may not contact any passenger or collect, record, store, grant access, use or cross-use the personal data provided by the passenger or accessible to you via the </w:t>
      </w:r>
      <w:r>
        <w:rPr>
          <w:rFonts w:hint="default" w:ascii="Arial" w:hAnsi="Arial" w:eastAsia="宋体" w:cs="Arial"/>
          <w:i w:val="0"/>
          <w:iCs w:val="0"/>
          <w:caps w:val="0"/>
          <w:color w:val="2F313F"/>
          <w:spacing w:val="0"/>
          <w:sz w:val="21"/>
          <w:szCs w:val="21"/>
          <w:lang w:val="en-US" w:eastAsia="zh-CN"/>
        </w:rPr>
        <w:t>I-GO Driver</w:t>
      </w:r>
      <w:r>
        <w:rPr>
          <w:rFonts w:hint="default" w:ascii="Arial" w:hAnsi="Arial" w:eastAsia="Segoe UI" w:cs="Arial"/>
          <w:i w:val="0"/>
          <w:iCs w:val="0"/>
          <w:caps w:val="0"/>
          <w:color w:val="2F313F"/>
          <w:spacing w:val="0"/>
          <w:sz w:val="21"/>
          <w:szCs w:val="21"/>
        </w:rPr>
        <w:t xml:space="preserve"> </w:t>
      </w:r>
      <w:r>
        <w:rPr>
          <w:rFonts w:hint="eastAsia" w:ascii="Arial" w:hAnsi="Arial" w:eastAsia="宋体" w:cs="Arial"/>
          <w:i w:val="0"/>
          <w:iCs w:val="0"/>
          <w:caps w:val="0"/>
          <w:color w:val="2F313F"/>
          <w:spacing w:val="0"/>
          <w:sz w:val="21"/>
          <w:szCs w:val="21"/>
          <w:lang w:val="en-US" w:eastAsia="zh-CN"/>
        </w:rPr>
        <w:t>A</w:t>
      </w:r>
      <w:r>
        <w:rPr>
          <w:rFonts w:hint="default" w:ascii="Arial" w:hAnsi="Arial" w:eastAsia="Segoe UI" w:cs="Arial"/>
          <w:i w:val="0"/>
          <w:iCs w:val="0"/>
          <w:caps w:val="0"/>
          <w:color w:val="2F313F"/>
          <w:spacing w:val="0"/>
          <w:sz w:val="21"/>
          <w:szCs w:val="21"/>
        </w:rPr>
        <w:t>pp for any reason other than for the purposes of fulfilling the transportation services.</w:t>
      </w:r>
    </w:p>
    <w:p w14:paraId="68936CEA">
      <w:pPr>
        <w:keepNext w:val="0"/>
        <w:keepLines w:val="0"/>
        <w:widowControl/>
        <w:numPr>
          <w:ilvl w:val="0"/>
          <w:numId w:val="6"/>
        </w:numPr>
        <w:suppressLineNumbers w:val="0"/>
        <w:spacing w:before="0" w:beforeAutospacing="1" w:after="0" w:afterAutospacing="1"/>
        <w:ind w:left="720" w:right="0" w:hanging="360"/>
        <w:rPr>
          <w:rFonts w:hint="default" w:ascii="Arial" w:hAnsi="Arial" w:cs="Arial"/>
          <w:sz w:val="21"/>
          <w:szCs w:val="21"/>
        </w:rPr>
      </w:pPr>
      <w:r>
        <w:rPr>
          <w:rFonts w:hint="default" w:ascii="Arial" w:hAnsi="Arial" w:eastAsia="Segoe UI" w:cs="Arial"/>
          <w:i w:val="0"/>
          <w:iCs w:val="0"/>
          <w:caps w:val="0"/>
          <w:color w:val="2F313F"/>
          <w:spacing w:val="0"/>
          <w:sz w:val="21"/>
          <w:szCs w:val="21"/>
        </w:rPr>
        <w:t>You must comply with the rules and conditions for processing of personal data of passengers as set forth in the Privacy Notice for Passengers</w:t>
      </w:r>
      <w:r>
        <w:rPr>
          <w:rFonts w:hint="eastAsia" w:ascii="Arial" w:hAnsi="Arial" w:eastAsia="宋体" w:cs="Arial"/>
          <w:i w:val="0"/>
          <w:iCs w:val="0"/>
          <w:caps w:val="0"/>
          <w:color w:val="2F313F"/>
          <w:spacing w:val="0"/>
          <w:sz w:val="21"/>
          <w:szCs w:val="21"/>
          <w:lang w:val="en-US" w:eastAsia="zh-CN"/>
        </w:rPr>
        <w:t xml:space="preserve"> and Users</w:t>
      </w:r>
      <w:r>
        <w:rPr>
          <w:rFonts w:hint="default" w:ascii="Arial" w:hAnsi="Arial" w:eastAsia="Segoe UI" w:cs="Arial"/>
          <w:i w:val="0"/>
          <w:iCs w:val="0"/>
          <w:caps w:val="0"/>
          <w:color w:val="2F313F"/>
          <w:spacing w:val="0"/>
          <w:sz w:val="21"/>
          <w:szCs w:val="21"/>
        </w:rPr>
        <w:t xml:space="preserve"> (</w:t>
      </w:r>
      <w:r>
        <w:rPr>
          <w:rFonts w:hint="default" w:ascii="Arial" w:hAnsi="Arial" w:eastAsia="sans-serif" w:cs="Arial"/>
          <w:i w:val="0"/>
          <w:iCs w:val="0"/>
          <w:caps w:val="0"/>
          <w:color w:val="00B050"/>
          <w:spacing w:val="0"/>
          <w:sz w:val="21"/>
          <w:szCs w:val="21"/>
          <w:u w:val="single"/>
          <w:shd w:val="clear" w:fill="FFFFFF"/>
        </w:rPr>
        <w:fldChar w:fldCharType="begin"/>
      </w:r>
      <w:r>
        <w:rPr>
          <w:rFonts w:hint="default" w:ascii="Arial" w:hAnsi="Arial" w:eastAsia="sans-serif" w:cs="Arial"/>
          <w:i w:val="0"/>
          <w:iCs w:val="0"/>
          <w:caps w:val="0"/>
          <w:color w:val="00B050"/>
          <w:spacing w:val="0"/>
          <w:sz w:val="21"/>
          <w:szCs w:val="21"/>
          <w:u w:val="single"/>
          <w:shd w:val="clear" w:fill="FFFFFF"/>
        </w:rPr>
        <w:instrText xml:space="preserve"> HYPERLINK "https://www.grab.com/" </w:instrText>
      </w:r>
      <w:r>
        <w:rPr>
          <w:rFonts w:hint="default" w:ascii="Arial" w:hAnsi="Arial" w:eastAsia="sans-serif" w:cs="Arial"/>
          <w:i w:val="0"/>
          <w:iCs w:val="0"/>
          <w:caps w:val="0"/>
          <w:color w:val="00B050"/>
          <w:spacing w:val="0"/>
          <w:sz w:val="21"/>
          <w:szCs w:val="21"/>
          <w:u w:val="single"/>
          <w:shd w:val="clear" w:fill="FFFFFF"/>
        </w:rPr>
        <w:fldChar w:fldCharType="separate"/>
      </w:r>
      <w:r>
        <w:rPr>
          <w:rStyle w:val="7"/>
          <w:rFonts w:hint="default" w:ascii="Arial" w:hAnsi="Arial" w:eastAsia="sans-serif" w:cs="Arial"/>
          <w:i w:val="0"/>
          <w:iCs w:val="0"/>
          <w:caps w:val="0"/>
          <w:color w:val="00B050"/>
          <w:spacing w:val="0"/>
          <w:sz w:val="21"/>
          <w:szCs w:val="21"/>
          <w:u w:val="single"/>
          <w:shd w:val="clear" w:fill="FFFFFF"/>
        </w:rPr>
        <w:t>https://www.</w:t>
      </w:r>
      <w:r>
        <w:rPr>
          <w:rStyle w:val="7"/>
          <w:rFonts w:hint="eastAsia" w:ascii="Arial" w:hAnsi="Arial" w:eastAsia="宋体" w:cs="Arial"/>
          <w:i w:val="0"/>
          <w:iCs w:val="0"/>
          <w:caps w:val="0"/>
          <w:color w:val="00B050"/>
          <w:spacing w:val="0"/>
          <w:sz w:val="21"/>
          <w:szCs w:val="21"/>
          <w:u w:val="single"/>
          <w:shd w:val="clear" w:fill="FFFFFF"/>
          <w:lang w:val="en-US" w:eastAsia="zh-CN"/>
        </w:rPr>
        <w:t>i-go</w:t>
      </w:r>
      <w:r>
        <w:rPr>
          <w:rStyle w:val="7"/>
          <w:rFonts w:hint="default" w:ascii="Arial" w:hAnsi="Arial" w:eastAsia="sans-serif" w:cs="Arial"/>
          <w:i w:val="0"/>
          <w:iCs w:val="0"/>
          <w:caps w:val="0"/>
          <w:color w:val="00B050"/>
          <w:spacing w:val="0"/>
          <w:sz w:val="21"/>
          <w:szCs w:val="21"/>
          <w:u w:val="single"/>
          <w:shd w:val="clear" w:fill="FFFFFF"/>
        </w:rPr>
        <w:t>.</w:t>
      </w:r>
      <w:r>
        <w:rPr>
          <w:rStyle w:val="7"/>
          <w:rFonts w:hint="eastAsia" w:ascii="Arial" w:hAnsi="Arial" w:eastAsia="宋体" w:cs="Arial"/>
          <w:i w:val="0"/>
          <w:iCs w:val="0"/>
          <w:caps w:val="0"/>
          <w:color w:val="00B050"/>
          <w:spacing w:val="0"/>
          <w:sz w:val="21"/>
          <w:szCs w:val="21"/>
          <w:u w:val="single"/>
          <w:shd w:val="clear" w:fill="FFFFFF"/>
          <w:lang w:val="en-US" w:eastAsia="zh-CN"/>
        </w:rPr>
        <w:t>g</w:t>
      </w:r>
      <w:r>
        <w:rPr>
          <w:rFonts w:hint="default" w:ascii="Arial" w:hAnsi="Arial" w:eastAsia="sans-serif" w:cs="Arial"/>
          <w:i w:val="0"/>
          <w:iCs w:val="0"/>
          <w:caps w:val="0"/>
          <w:color w:val="00B050"/>
          <w:spacing w:val="0"/>
          <w:sz w:val="21"/>
          <w:szCs w:val="21"/>
          <w:u w:val="single"/>
          <w:shd w:val="clear" w:fill="FFFFFF"/>
        </w:rPr>
        <w:fldChar w:fldCharType="end"/>
      </w:r>
      <w:r>
        <w:rPr>
          <w:rFonts w:hint="eastAsia" w:ascii="Arial" w:hAnsi="Arial" w:eastAsia="宋体" w:cs="Arial"/>
          <w:i w:val="0"/>
          <w:iCs w:val="0"/>
          <w:caps w:val="0"/>
          <w:color w:val="00B050"/>
          <w:spacing w:val="0"/>
          <w:sz w:val="21"/>
          <w:szCs w:val="21"/>
          <w:u w:val="single"/>
          <w:shd w:val="clear" w:fill="FFFFFF"/>
          <w:lang w:val="en-US" w:eastAsia="zh-CN"/>
        </w:rPr>
        <w:t>roup</w:t>
      </w:r>
      <w:r>
        <w:rPr>
          <w:rFonts w:hint="default" w:ascii="Arial" w:hAnsi="Arial" w:eastAsia="Segoe UI" w:cs="Arial"/>
          <w:i w:val="0"/>
          <w:iCs w:val="0"/>
          <w:caps w:val="0"/>
          <w:color w:val="2F313F"/>
          <w:spacing w:val="0"/>
          <w:sz w:val="21"/>
          <w:szCs w:val="21"/>
        </w:rPr>
        <w:t>). If you violate the requirements for the processing of personal data of passengers, we may terminate your driver's account and claim damages from you.</w:t>
      </w:r>
    </w:p>
    <w:p w14:paraId="5DCC85AA">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7. Access, correction, retention, deletion and data portability</w:t>
      </w:r>
    </w:p>
    <w:p w14:paraId="2BA5959E">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Personal data can be viewed and corrected in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Driver Portal.</w:t>
      </w:r>
    </w:p>
    <w:p w14:paraId="1AFED946">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As a data subject you have following rights:</w:t>
      </w:r>
    </w:p>
    <w:p w14:paraId="226286AD">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You have the right to access and to request copies of your personal data.</w:t>
      </w:r>
    </w:p>
    <w:p w14:paraId="36CEF3C4">
      <w:pPr>
        <w:pStyle w:val="3"/>
        <w:keepNext w:val="0"/>
        <w:keepLines w:val="0"/>
        <w:widowControl/>
        <w:suppressLineNumbers w:val="0"/>
        <w:ind w:left="720" w:right="0"/>
        <w:rPr>
          <w:rFonts w:hint="default" w:ascii="Arial" w:hAnsi="Arial" w:eastAsia="Segoe UI" w:cs="Arial"/>
          <w:i w:val="0"/>
          <w:iCs w:val="0"/>
          <w:caps w:val="0"/>
          <w:color w:val="2F313F"/>
          <w:spacing w:val="0"/>
          <w:sz w:val="21"/>
          <w:szCs w:val="21"/>
        </w:rPr>
      </w:pPr>
      <w:r>
        <w:rPr>
          <w:rFonts w:hint="default" w:ascii="Arial" w:hAnsi="Arial" w:eastAsia="Segoe UI" w:cs="Arial"/>
          <w:i w:val="0"/>
          <w:iCs w:val="0"/>
          <w:caps w:val="0"/>
          <w:color w:val="2F313F"/>
          <w:spacing w:val="0"/>
          <w:sz w:val="21"/>
          <w:szCs w:val="21"/>
        </w:rPr>
        <w:t xml:space="preserve">You have the right to request that we correct any information that is inaccurate. </w:t>
      </w:r>
    </w:p>
    <w:p w14:paraId="43AAB20A">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You can change certain data yourself within the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Driver Portal.</w:t>
      </w:r>
    </w:p>
    <w:p w14:paraId="5FCE657E">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You have the right to request that we erase your personal data, under certain conditions (e.g., we are processing your personal data under your consent). Data that is processed pursuant to a legal obligation or where we have an overriding legitimate interest may not be deleted upon request.</w:t>
      </w:r>
    </w:p>
    <w:p w14:paraId="1CAFB661">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You have the right to request that we restrict the processing of your personal data, under certain conditions (e.g., we are processing your personal data under </w:t>
      </w:r>
      <w:r>
        <w:rPr>
          <w:rFonts w:hint="default" w:ascii="Arial" w:hAnsi="Arial" w:eastAsia="宋体" w:cs="Arial"/>
          <w:i w:val="0"/>
          <w:iCs w:val="0"/>
          <w:caps w:val="0"/>
          <w:color w:val="2F313F"/>
          <w:spacing w:val="0"/>
          <w:sz w:val="21"/>
          <w:szCs w:val="21"/>
          <w:lang w:val="en-US" w:eastAsia="zh-CN"/>
        </w:rPr>
        <w:t xml:space="preserve">your </w:t>
      </w:r>
      <w:r>
        <w:rPr>
          <w:rFonts w:hint="default" w:ascii="Arial" w:hAnsi="Arial" w:eastAsia="Segoe UI" w:cs="Arial"/>
          <w:i w:val="0"/>
          <w:iCs w:val="0"/>
          <w:caps w:val="0"/>
          <w:color w:val="2F313F"/>
          <w:spacing w:val="0"/>
          <w:sz w:val="21"/>
          <w:szCs w:val="21"/>
        </w:rPr>
        <w:t>consent).</w:t>
      </w:r>
    </w:p>
    <w:p w14:paraId="2FDB4351">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You have the right to object to our processing of your personal data, under certain conditions (e.g., we are processing your personal data under legitimate interest). You may submit an objection to any automated decision we have made, and ask that a person reviews it.</w:t>
      </w:r>
    </w:p>
    <w:p w14:paraId="05991BB0">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You have the right to request that we transfer the data that you have given us to another organization, or directly to you, under certain conditions. This only applies to information you have given us.</w:t>
      </w:r>
    </w:p>
    <w:p w14:paraId="48A9742F">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If we process your personal data using consent as legal basis, then you have the right to withdraw your consent at any time (e.g., by unsubscribing or using privacy controls in </w:t>
      </w:r>
      <w:r>
        <w:rPr>
          <w:rFonts w:hint="default" w:ascii="Arial" w:hAnsi="Arial" w:eastAsia="宋体" w:cs="Arial"/>
          <w:i w:val="0"/>
          <w:iCs w:val="0"/>
          <w:caps w:val="0"/>
          <w:color w:val="2F313F"/>
          <w:spacing w:val="0"/>
          <w:sz w:val="21"/>
          <w:szCs w:val="21"/>
          <w:lang w:val="en-US" w:eastAsia="zh-CN"/>
        </w:rPr>
        <w:t xml:space="preserve">I-GO </w:t>
      </w:r>
      <w:r>
        <w:rPr>
          <w:rFonts w:hint="default" w:ascii="Arial" w:hAnsi="Arial" w:eastAsia="Segoe UI" w:cs="Arial"/>
          <w:i w:val="0"/>
          <w:iCs w:val="0"/>
          <w:caps w:val="0"/>
          <w:color w:val="2F313F"/>
          <w:spacing w:val="0"/>
          <w:sz w:val="21"/>
          <w:szCs w:val="21"/>
        </w:rPr>
        <w:t>Driver portal). Withdrawing your consent won’t change the legality of processing done before withdrawal.</w:t>
      </w:r>
    </w:p>
    <w:p w14:paraId="5256632F">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In cases where we use automated processing or profiling that has a significant effect on your rights, you may, under certain circumstances, have the right on grounds relating to your particular situation to object to the processing of personal data concerning you based on automated decisions/profiling and to require human intervention. You may also be entitled to an explanation regarding the logic of making an automated decision.</w:t>
      </w:r>
    </w:p>
    <w:p w14:paraId="7E9E02D2">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You have the right to file a complaint to the supervisory authority if you believe that we have processed your personal data unlawfully or have not complied with our legal obligations. You may also have a right to seek a judicial remedy - see Section 8 of this privacy notice.</w:t>
      </w:r>
    </w:p>
    <w:p w14:paraId="76000AEE">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Your personal data will be stored as long as you have an active driver's account. If your account will be closed the personal data will be stored for additional </w:t>
      </w:r>
      <w:r>
        <w:rPr>
          <w:rFonts w:hint="default" w:ascii="Arial" w:hAnsi="Arial" w:eastAsia="宋体" w:cs="Arial"/>
          <w:i w:val="0"/>
          <w:iCs w:val="0"/>
          <w:caps w:val="0"/>
          <w:color w:val="2F313F"/>
          <w:spacing w:val="0"/>
          <w:sz w:val="21"/>
          <w:szCs w:val="21"/>
          <w:lang w:val="en-US" w:eastAsia="zh-CN"/>
        </w:rPr>
        <w:t>1</w:t>
      </w:r>
      <w:r>
        <w:rPr>
          <w:rFonts w:hint="default" w:ascii="Arial" w:hAnsi="Arial" w:eastAsia="Segoe UI" w:cs="Arial"/>
          <w:i w:val="0"/>
          <w:iCs w:val="0"/>
          <w:caps w:val="0"/>
          <w:color w:val="2F313F"/>
          <w:spacing w:val="0"/>
          <w:sz w:val="21"/>
          <w:szCs w:val="21"/>
        </w:rPr>
        <w:t xml:space="preserve"> year period.</w:t>
      </w:r>
    </w:p>
    <w:p w14:paraId="743772F4">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Data necessary for accounting purposes shall be stored for </w:t>
      </w:r>
      <w:r>
        <w:rPr>
          <w:rFonts w:hint="default" w:ascii="Arial" w:hAnsi="Arial" w:eastAsia="宋体" w:cs="Arial"/>
          <w:i w:val="0"/>
          <w:iCs w:val="0"/>
          <w:caps w:val="0"/>
          <w:color w:val="2F313F"/>
          <w:spacing w:val="0"/>
          <w:sz w:val="21"/>
          <w:szCs w:val="21"/>
          <w:lang w:val="en-US" w:eastAsia="zh-CN"/>
        </w:rPr>
        <w:t>5</w:t>
      </w:r>
      <w:r>
        <w:rPr>
          <w:rFonts w:hint="default" w:ascii="Arial" w:hAnsi="Arial" w:eastAsia="Segoe UI" w:cs="Arial"/>
          <w:i w:val="0"/>
          <w:iCs w:val="0"/>
          <w:caps w:val="0"/>
          <w:color w:val="2F313F"/>
          <w:spacing w:val="0"/>
          <w:sz w:val="21"/>
          <w:szCs w:val="21"/>
        </w:rPr>
        <w:t xml:space="preserve"> years.</w:t>
      </w:r>
    </w:p>
    <w:p w14:paraId="1788122E">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In the event that there are formal investigations of a criminal offence, fraud or false information having been provided, the data will be stored as long as necessary according to the internal, legal, and regulatory requirements.</w:t>
      </w:r>
    </w:p>
    <w:p w14:paraId="3541099B">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In the event of disputes, the data shall be retained until the claim is satisfied or the expiry date of such claims.</w:t>
      </w:r>
    </w:p>
    <w:p w14:paraId="0B86C8EA">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We respond to the request for deleting and transferring personal data submitted by an e-mail within a month and specify the period of data deletion and transfer.</w:t>
      </w:r>
    </w:p>
    <w:p w14:paraId="0825B8E8">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The retention period for the data about instant messages directly in the </w:t>
      </w:r>
      <w:r>
        <w:rPr>
          <w:rFonts w:hint="default" w:ascii="Arial" w:hAnsi="Arial" w:eastAsia="宋体" w:cs="Arial"/>
          <w:i w:val="0"/>
          <w:iCs w:val="0"/>
          <w:caps w:val="0"/>
          <w:color w:val="2F313F"/>
          <w:spacing w:val="0"/>
          <w:sz w:val="21"/>
          <w:szCs w:val="21"/>
          <w:lang w:val="en-US" w:eastAsia="zh-CN"/>
        </w:rPr>
        <w:t>I-GO A</w:t>
      </w:r>
      <w:r>
        <w:rPr>
          <w:rFonts w:hint="default" w:ascii="Arial" w:hAnsi="Arial" w:eastAsia="Segoe UI" w:cs="Arial"/>
          <w:i w:val="0"/>
          <w:iCs w:val="0"/>
          <w:caps w:val="0"/>
          <w:color w:val="2F313F"/>
          <w:spacing w:val="0"/>
          <w:sz w:val="21"/>
          <w:szCs w:val="21"/>
        </w:rPr>
        <w:t xml:space="preserve">pp messages is 90 days, except cases where messages are related to a reported incident - in which case we will store them for </w:t>
      </w:r>
      <w:r>
        <w:rPr>
          <w:rFonts w:hint="default" w:ascii="Arial" w:hAnsi="Arial" w:eastAsia="宋体" w:cs="Arial"/>
          <w:i w:val="0"/>
          <w:iCs w:val="0"/>
          <w:caps w:val="0"/>
          <w:color w:val="2F313F"/>
          <w:spacing w:val="0"/>
          <w:sz w:val="21"/>
          <w:szCs w:val="21"/>
          <w:lang w:val="en-US" w:eastAsia="zh-CN"/>
        </w:rPr>
        <w:t>12</w:t>
      </w:r>
      <w:r>
        <w:rPr>
          <w:rFonts w:hint="default" w:ascii="Arial" w:hAnsi="Arial" w:eastAsia="Segoe UI" w:cs="Arial"/>
          <w:i w:val="0"/>
          <w:iCs w:val="0"/>
          <w:caps w:val="0"/>
          <w:color w:val="2F313F"/>
          <w:spacing w:val="0"/>
          <w:sz w:val="21"/>
          <w:szCs w:val="21"/>
        </w:rPr>
        <w:t xml:space="preserve"> month</w:t>
      </w:r>
      <w:r>
        <w:rPr>
          <w:rFonts w:hint="default" w:ascii="Arial" w:hAnsi="Arial" w:eastAsia="宋体" w:cs="Arial"/>
          <w:i w:val="0"/>
          <w:iCs w:val="0"/>
          <w:caps w:val="0"/>
          <w:color w:val="2F313F"/>
          <w:spacing w:val="0"/>
          <w:sz w:val="21"/>
          <w:szCs w:val="21"/>
          <w:lang w:val="en-US" w:eastAsia="zh-CN"/>
        </w:rPr>
        <w:t>s</w:t>
      </w:r>
      <w:r>
        <w:rPr>
          <w:rFonts w:hint="default" w:ascii="Arial" w:hAnsi="Arial" w:eastAsia="Segoe UI" w:cs="Arial"/>
          <w:i w:val="0"/>
          <w:iCs w:val="0"/>
          <w:caps w:val="0"/>
          <w:color w:val="2F313F"/>
          <w:spacing w:val="0"/>
          <w:sz w:val="21"/>
          <w:szCs w:val="21"/>
        </w:rPr>
        <w:t>.</w:t>
      </w:r>
    </w:p>
    <w:p w14:paraId="533B895D">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The retention period for audio recording data generated through our Audio Trip Recording Feature is:</w:t>
      </w:r>
    </w:p>
    <w:p w14:paraId="42AE8D34">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24 hours, while stored locally on the device of the person who generates the recording. The recordings are automatically deleted after 24 hours if a report to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’s customer support team is not created and the recording is not explicitly shared with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’s customer support team as part of the report.</w:t>
      </w:r>
    </w:p>
    <w:p w14:paraId="3A0896AE">
      <w:pPr>
        <w:pStyle w:val="3"/>
        <w:keepNext w:val="0"/>
        <w:keepLines w:val="0"/>
        <w:widowControl/>
        <w:suppressLineNumbers w:val="0"/>
        <w:ind w:left="720" w:right="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Recordings shared and investigated by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will be automatically deleted after 7 days unless the retention period is manually extended for investigation/legal reasons.</w:t>
      </w:r>
    </w:p>
    <w:p w14:paraId="0D87714C">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8. Dispute resolution</w:t>
      </w:r>
    </w:p>
    <w:p w14:paraId="014A2DC0">
      <w:pPr>
        <w:keepNext w:val="0"/>
        <w:keepLines w:val="0"/>
        <w:widowControl/>
        <w:numPr>
          <w:ilvl w:val="0"/>
          <w:numId w:val="0"/>
        </w:numPr>
        <w:suppressLineNumbers w:val="0"/>
        <w:spacing w:before="0" w:beforeAutospacing="1" w:after="0" w:afterAutospacing="1"/>
        <w:ind w:left="360" w:leftChars="0" w:right="0" w:rightChars="0"/>
        <w:rPr>
          <w:rFonts w:hint="default" w:ascii="Arial" w:hAnsi="Arial" w:cs="Arial"/>
          <w:sz w:val="21"/>
          <w:szCs w:val="21"/>
        </w:rPr>
      </w:pPr>
      <w:r>
        <w:rPr>
          <w:rFonts w:hint="default" w:ascii="Arial" w:hAnsi="Arial" w:eastAsia="Segoe UI" w:cs="Arial"/>
          <w:i w:val="0"/>
          <w:iCs w:val="0"/>
          <w:caps w:val="0"/>
          <w:color w:val="2F313F"/>
          <w:spacing w:val="0"/>
          <w:sz w:val="21"/>
          <w:szCs w:val="21"/>
        </w:rPr>
        <w:t>Disputes relating to the processing of personal data are resolved through customer support (</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"mailto:info@bolt.eu" </w:instrText>
      </w:r>
      <w:r>
        <w:rPr>
          <w:rFonts w:hint="default" w:ascii="Arial" w:hAnsi="Arial" w:eastAsia="Segoe UI" w:cs="Arial"/>
          <w:i w:val="0"/>
          <w:iCs w:val="0"/>
          <w:caps w:val="0"/>
          <w:color w:val="2EB875"/>
          <w:spacing w:val="0"/>
          <w:sz w:val="21"/>
          <w:szCs w:val="21"/>
          <w:u w:val="single"/>
        </w:rPr>
        <w:fldChar w:fldCharType="separate"/>
      </w:r>
      <w:r>
        <w:rPr>
          <w:rStyle w:val="7"/>
          <w:rFonts w:hint="default" w:ascii="Arial" w:hAnsi="Arial" w:eastAsia="宋体" w:cs="Arial"/>
          <w:i w:val="0"/>
          <w:iCs w:val="0"/>
          <w:caps w:val="0"/>
          <w:color w:val="2EB875"/>
          <w:spacing w:val="0"/>
          <w:sz w:val="21"/>
          <w:szCs w:val="21"/>
          <w:u w:val="single"/>
          <w:lang w:val="en-US" w:eastAsia="zh-CN"/>
        </w:rPr>
        <w:t>support</w:t>
      </w:r>
      <w:r>
        <w:rPr>
          <w:rStyle w:val="7"/>
          <w:rFonts w:hint="default" w:ascii="Arial" w:hAnsi="Arial" w:eastAsia="Segoe UI" w:cs="Arial"/>
          <w:i w:val="0"/>
          <w:iCs w:val="0"/>
          <w:caps w:val="0"/>
          <w:color w:val="2EB875"/>
          <w:spacing w:val="0"/>
          <w:sz w:val="21"/>
          <w:szCs w:val="21"/>
          <w:u w:val="single"/>
        </w:rPr>
        <w:t>@</w:t>
      </w:r>
      <w:r>
        <w:rPr>
          <w:rStyle w:val="7"/>
          <w:rFonts w:hint="default" w:ascii="Arial" w:hAnsi="Arial" w:eastAsia="宋体" w:cs="Arial"/>
          <w:i w:val="0"/>
          <w:iCs w:val="0"/>
          <w:caps w:val="0"/>
          <w:color w:val="2EB875"/>
          <w:spacing w:val="0"/>
          <w:sz w:val="21"/>
          <w:szCs w:val="21"/>
          <w:u w:val="single"/>
          <w:lang w:val="en-US" w:eastAsia="zh-CN"/>
        </w:rPr>
        <w:t>i</w:t>
      </w:r>
      <w:r>
        <w:rPr>
          <w:rFonts w:hint="default" w:ascii="Arial" w:hAnsi="Arial" w:eastAsia="Segoe UI" w:cs="Arial"/>
          <w:i w:val="0"/>
          <w:iCs w:val="0"/>
          <w:caps w:val="0"/>
          <w:color w:val="2EB875"/>
          <w:spacing w:val="0"/>
          <w:sz w:val="21"/>
          <w:szCs w:val="21"/>
          <w:u w:val="single"/>
        </w:rPr>
        <w:fldChar w:fldCharType="end"/>
      </w:r>
      <w:r>
        <w:rPr>
          <w:rFonts w:hint="default" w:ascii="Arial" w:hAnsi="Arial" w:eastAsia="宋体" w:cs="Arial"/>
          <w:i w:val="0"/>
          <w:iCs w:val="0"/>
          <w:caps w:val="0"/>
          <w:color w:val="2EB875"/>
          <w:spacing w:val="0"/>
          <w:sz w:val="21"/>
          <w:szCs w:val="21"/>
          <w:u w:val="single"/>
          <w:lang w:val="en-US" w:eastAsia="zh-CN"/>
        </w:rPr>
        <w:t>-go.group</w:t>
      </w:r>
      <w:r>
        <w:rPr>
          <w:rFonts w:hint="default" w:ascii="Arial" w:hAnsi="Arial" w:eastAsia="Segoe UI" w:cs="Arial"/>
          <w:i w:val="0"/>
          <w:iCs w:val="0"/>
          <w:caps w:val="0"/>
          <w:color w:val="2F313F"/>
          <w:spacing w:val="0"/>
          <w:sz w:val="21"/>
          <w:szCs w:val="21"/>
        </w:rPr>
        <w:t xml:space="preserve">) or by contacting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's Data Protection Officer (</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"mailto:privacy@bolt.eu" </w:instrText>
      </w:r>
      <w:r>
        <w:rPr>
          <w:rFonts w:hint="default" w:ascii="Arial" w:hAnsi="Arial" w:eastAsia="Segoe UI" w:cs="Arial"/>
          <w:i w:val="0"/>
          <w:iCs w:val="0"/>
          <w:caps w:val="0"/>
          <w:color w:val="2EB875"/>
          <w:spacing w:val="0"/>
          <w:sz w:val="21"/>
          <w:szCs w:val="21"/>
          <w:u w:val="single"/>
        </w:rPr>
        <w:fldChar w:fldCharType="separate"/>
      </w:r>
      <w:r>
        <w:rPr>
          <w:rStyle w:val="7"/>
          <w:rFonts w:hint="default" w:ascii="Arial" w:hAnsi="Arial" w:eastAsia="Segoe UI" w:cs="Arial"/>
          <w:i w:val="0"/>
          <w:iCs w:val="0"/>
          <w:caps w:val="0"/>
          <w:color w:val="2EB875"/>
          <w:spacing w:val="0"/>
          <w:sz w:val="21"/>
          <w:szCs w:val="21"/>
          <w:u w:val="single"/>
        </w:rPr>
        <w:t>privacy@</w:t>
      </w:r>
      <w:r>
        <w:rPr>
          <w:rStyle w:val="7"/>
          <w:rFonts w:hint="default" w:ascii="Arial" w:hAnsi="Arial" w:eastAsia="宋体" w:cs="Arial"/>
          <w:i w:val="0"/>
          <w:iCs w:val="0"/>
          <w:caps w:val="0"/>
          <w:color w:val="2EB875"/>
          <w:spacing w:val="0"/>
          <w:sz w:val="21"/>
          <w:szCs w:val="21"/>
          <w:u w:val="single"/>
          <w:lang w:val="en-US" w:eastAsia="zh-CN"/>
        </w:rPr>
        <w:t>i</w:t>
      </w:r>
      <w:r>
        <w:rPr>
          <w:rFonts w:hint="default" w:ascii="Arial" w:hAnsi="Arial" w:eastAsia="Segoe UI" w:cs="Arial"/>
          <w:i w:val="0"/>
          <w:iCs w:val="0"/>
          <w:caps w:val="0"/>
          <w:color w:val="2EB875"/>
          <w:spacing w:val="0"/>
          <w:sz w:val="21"/>
          <w:szCs w:val="21"/>
          <w:u w:val="single"/>
        </w:rPr>
        <w:fldChar w:fldCharType="end"/>
      </w:r>
      <w:r>
        <w:rPr>
          <w:rFonts w:hint="default" w:ascii="Arial" w:hAnsi="Arial" w:eastAsia="宋体" w:cs="Arial"/>
          <w:i w:val="0"/>
          <w:iCs w:val="0"/>
          <w:caps w:val="0"/>
          <w:color w:val="2EB875"/>
          <w:spacing w:val="0"/>
          <w:sz w:val="21"/>
          <w:szCs w:val="21"/>
          <w:u w:val="single"/>
          <w:lang w:val="en-US" w:eastAsia="zh-CN"/>
        </w:rPr>
        <w:t>-go.</w:t>
      </w:r>
      <w:r>
        <w:rPr>
          <w:rFonts w:hint="eastAsia" w:ascii="Arial" w:hAnsi="Arial" w:eastAsia="宋体" w:cs="Arial"/>
          <w:i w:val="0"/>
          <w:iCs w:val="0"/>
          <w:caps w:val="0"/>
          <w:color w:val="2EB875"/>
          <w:spacing w:val="0"/>
          <w:sz w:val="21"/>
          <w:szCs w:val="21"/>
          <w:u w:val="single"/>
          <w:lang w:val="en-US" w:eastAsia="zh-CN"/>
        </w:rPr>
        <w:t>com.cn</w:t>
      </w:r>
      <w:r>
        <w:rPr>
          <w:rFonts w:hint="default" w:ascii="Arial" w:hAnsi="Arial" w:eastAsia="Segoe UI" w:cs="Arial"/>
          <w:i w:val="0"/>
          <w:iCs w:val="0"/>
          <w:caps w:val="0"/>
          <w:color w:val="2F313F"/>
          <w:spacing w:val="0"/>
          <w:sz w:val="21"/>
          <w:szCs w:val="21"/>
        </w:rPr>
        <w:t>).</w:t>
      </w:r>
    </w:p>
    <w:p w14:paraId="31D8E1C8">
      <w:pPr>
        <w:keepNext w:val="0"/>
        <w:keepLines w:val="0"/>
        <w:widowControl/>
        <w:numPr>
          <w:ilvl w:val="0"/>
          <w:numId w:val="0"/>
        </w:numPr>
        <w:suppressLineNumbers w:val="0"/>
        <w:spacing w:before="0" w:beforeAutospacing="1" w:after="0" w:afterAutospacing="1"/>
        <w:ind w:left="360" w:leftChars="0" w:right="0" w:rightChars="0"/>
        <w:rPr>
          <w:rFonts w:hint="default" w:ascii="Arial" w:hAnsi="Arial" w:cs="Arial"/>
          <w:sz w:val="21"/>
          <w:szCs w:val="21"/>
        </w:rPr>
      </w:pPr>
      <w:r>
        <w:rPr>
          <w:rFonts w:hint="default" w:ascii="Arial" w:hAnsi="Arial" w:eastAsia="Segoe UI" w:cs="Arial"/>
          <w:i w:val="0"/>
          <w:iCs w:val="0"/>
          <w:caps w:val="0"/>
          <w:color w:val="2F313F"/>
          <w:spacing w:val="0"/>
          <w:sz w:val="21"/>
          <w:szCs w:val="21"/>
        </w:rPr>
        <w:t xml:space="preserve">Our supervisory authority is the </w:t>
      </w:r>
      <w:r>
        <w:rPr>
          <w:rFonts w:hint="default" w:ascii="Arial" w:hAnsi="Arial" w:eastAsia="宋体" w:cs="Arial"/>
          <w:i w:val="0"/>
          <w:iCs w:val="0"/>
          <w:caps w:val="0"/>
          <w:color w:val="2F313F"/>
          <w:spacing w:val="0"/>
          <w:sz w:val="21"/>
          <w:szCs w:val="21"/>
          <w:lang w:val="en-US" w:eastAsia="zh-CN"/>
        </w:rPr>
        <w:t xml:space="preserve">office of the Privacy Commission for Personal Data, Hong Kong </w:t>
      </w:r>
      <w:r>
        <w:rPr>
          <w:rFonts w:hint="default" w:ascii="Arial" w:hAnsi="Arial" w:eastAsia="Segoe UI" w:cs="Arial"/>
          <w:i w:val="0"/>
          <w:iCs w:val="0"/>
          <w:caps w:val="0"/>
          <w:color w:val="2F313F"/>
          <w:spacing w:val="0"/>
          <w:sz w:val="21"/>
          <w:szCs w:val="21"/>
        </w:rPr>
        <w:t>(</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"https://www.aki.ee/" \t "https://bolt.eu/en/privacy/privacy-for-drivers/_blank" </w:instrText>
      </w:r>
      <w:r>
        <w:rPr>
          <w:rFonts w:hint="default" w:ascii="Arial" w:hAnsi="Arial" w:eastAsia="Segoe UI" w:cs="Arial"/>
          <w:i w:val="0"/>
          <w:iCs w:val="0"/>
          <w:caps w:val="0"/>
          <w:color w:val="2EB875"/>
          <w:spacing w:val="0"/>
          <w:sz w:val="21"/>
          <w:szCs w:val="21"/>
          <w:u w:val="single"/>
        </w:rPr>
        <w:fldChar w:fldCharType="separate"/>
      </w:r>
      <w:r>
        <w:rPr>
          <w:rStyle w:val="7"/>
          <w:rFonts w:hint="default" w:ascii="Arial" w:hAnsi="Arial" w:eastAsia="Segoe UI" w:cs="Arial"/>
          <w:i w:val="0"/>
          <w:iCs w:val="0"/>
          <w:caps w:val="0"/>
          <w:color w:val="2EB875"/>
          <w:spacing w:val="0"/>
          <w:sz w:val="21"/>
          <w:szCs w:val="21"/>
          <w:u w:val="single"/>
        </w:rPr>
        <w:t>www.</w:t>
      </w:r>
      <w:r>
        <w:rPr>
          <w:rStyle w:val="7"/>
          <w:rFonts w:hint="default" w:ascii="Arial" w:hAnsi="Arial" w:eastAsia="宋体" w:cs="Arial"/>
          <w:i w:val="0"/>
          <w:iCs w:val="0"/>
          <w:caps w:val="0"/>
          <w:color w:val="2EB875"/>
          <w:spacing w:val="0"/>
          <w:sz w:val="21"/>
          <w:szCs w:val="21"/>
          <w:u w:val="single"/>
          <w:lang w:val="en-US" w:eastAsia="zh-CN"/>
        </w:rPr>
        <w:t>pcpd.org.hk</w:t>
      </w:r>
      <w:r>
        <w:rPr>
          <w:rFonts w:hint="default" w:ascii="Arial" w:hAnsi="Arial" w:eastAsia="Segoe UI" w:cs="Arial"/>
          <w:i w:val="0"/>
          <w:iCs w:val="0"/>
          <w:caps w:val="0"/>
          <w:color w:val="2EB875"/>
          <w:spacing w:val="0"/>
          <w:sz w:val="21"/>
          <w:szCs w:val="21"/>
          <w:u w:val="single"/>
        </w:rPr>
        <w:fldChar w:fldCharType="end"/>
      </w:r>
      <w:r>
        <w:rPr>
          <w:rFonts w:hint="default" w:ascii="Arial" w:hAnsi="Arial" w:eastAsia="Segoe UI" w:cs="Arial"/>
          <w:i w:val="0"/>
          <w:iCs w:val="0"/>
          <w:caps w:val="0"/>
          <w:color w:val="2F313F"/>
          <w:spacing w:val="0"/>
          <w:sz w:val="21"/>
          <w:szCs w:val="21"/>
        </w:rPr>
        <w:t>) which can be contacted by email </w:t>
      </w:r>
      <w:r>
        <w:rPr>
          <w:rFonts w:hint="default" w:ascii="Arial" w:hAnsi="Arial" w:eastAsia="Segoe UI" w:cs="Arial"/>
          <w:i w:val="0"/>
          <w:iCs w:val="0"/>
          <w:caps w:val="0"/>
          <w:color w:val="2EB875"/>
          <w:spacing w:val="0"/>
          <w:sz w:val="21"/>
          <w:szCs w:val="21"/>
          <w:u w:val="single"/>
        </w:rPr>
        <w:fldChar w:fldCharType="begin"/>
      </w:r>
      <w:r>
        <w:rPr>
          <w:rFonts w:hint="default" w:ascii="Arial" w:hAnsi="Arial" w:eastAsia="Segoe UI" w:cs="Arial"/>
          <w:i w:val="0"/>
          <w:iCs w:val="0"/>
          <w:caps w:val="0"/>
          <w:color w:val="2EB875"/>
          <w:spacing w:val="0"/>
          <w:sz w:val="21"/>
          <w:szCs w:val="21"/>
          <w:u w:val="single"/>
        </w:rPr>
        <w:instrText xml:space="preserve"> HYPERLINK "mailto:info@aki.ee" </w:instrText>
      </w:r>
      <w:r>
        <w:rPr>
          <w:rFonts w:hint="default" w:ascii="Arial" w:hAnsi="Arial" w:eastAsia="Segoe UI" w:cs="Arial"/>
          <w:i w:val="0"/>
          <w:iCs w:val="0"/>
          <w:caps w:val="0"/>
          <w:color w:val="2EB875"/>
          <w:spacing w:val="0"/>
          <w:sz w:val="21"/>
          <w:szCs w:val="21"/>
          <w:u w:val="single"/>
        </w:rPr>
        <w:fldChar w:fldCharType="separate"/>
      </w:r>
      <w:r>
        <w:rPr>
          <w:rStyle w:val="7"/>
          <w:rFonts w:hint="default" w:ascii="Arial" w:hAnsi="Arial" w:eastAsia="宋体" w:cs="Arial"/>
          <w:i w:val="0"/>
          <w:iCs w:val="0"/>
          <w:caps w:val="0"/>
          <w:color w:val="2EB875"/>
          <w:spacing w:val="0"/>
          <w:sz w:val="21"/>
          <w:szCs w:val="21"/>
          <w:u w:val="single"/>
          <w:lang w:val="en-US" w:eastAsia="zh-CN"/>
        </w:rPr>
        <w:t>communications</w:t>
      </w:r>
      <w:r>
        <w:rPr>
          <w:rStyle w:val="7"/>
          <w:rFonts w:hint="default" w:ascii="Arial" w:hAnsi="Arial" w:eastAsia="Segoe UI" w:cs="Arial"/>
          <w:i w:val="0"/>
          <w:iCs w:val="0"/>
          <w:caps w:val="0"/>
          <w:color w:val="2EB875"/>
          <w:spacing w:val="0"/>
          <w:sz w:val="21"/>
          <w:szCs w:val="21"/>
          <w:u w:val="single"/>
        </w:rPr>
        <w:t>@</w:t>
      </w:r>
      <w:r>
        <w:rPr>
          <w:rStyle w:val="7"/>
          <w:rFonts w:hint="default" w:ascii="Arial" w:hAnsi="Arial" w:eastAsia="宋体" w:cs="Arial"/>
          <w:i w:val="0"/>
          <w:iCs w:val="0"/>
          <w:caps w:val="0"/>
          <w:color w:val="2EB875"/>
          <w:spacing w:val="0"/>
          <w:sz w:val="21"/>
          <w:szCs w:val="21"/>
          <w:u w:val="single"/>
          <w:lang w:val="en-US" w:eastAsia="zh-CN"/>
        </w:rPr>
        <w:t>p</w:t>
      </w:r>
      <w:r>
        <w:rPr>
          <w:rFonts w:hint="default" w:ascii="Arial" w:hAnsi="Arial" w:eastAsia="Segoe UI" w:cs="Arial"/>
          <w:i w:val="0"/>
          <w:iCs w:val="0"/>
          <w:caps w:val="0"/>
          <w:color w:val="2EB875"/>
          <w:spacing w:val="0"/>
          <w:sz w:val="21"/>
          <w:szCs w:val="21"/>
          <w:u w:val="single"/>
        </w:rPr>
        <w:fldChar w:fldCharType="end"/>
      </w:r>
      <w:r>
        <w:rPr>
          <w:rFonts w:hint="default" w:ascii="Arial" w:hAnsi="Arial" w:eastAsia="宋体" w:cs="Arial"/>
          <w:i w:val="0"/>
          <w:iCs w:val="0"/>
          <w:caps w:val="0"/>
          <w:color w:val="2EB875"/>
          <w:spacing w:val="0"/>
          <w:sz w:val="21"/>
          <w:szCs w:val="21"/>
          <w:u w:val="single"/>
          <w:lang w:val="en-US" w:eastAsia="zh-CN"/>
        </w:rPr>
        <w:t>cpd.org.hk</w:t>
      </w:r>
      <w:r>
        <w:rPr>
          <w:rFonts w:hint="default" w:ascii="Arial" w:hAnsi="Arial" w:eastAsia="Segoe UI" w:cs="Arial"/>
          <w:i w:val="0"/>
          <w:iCs w:val="0"/>
          <w:caps w:val="0"/>
          <w:color w:val="2F313F"/>
          <w:spacing w:val="0"/>
          <w:sz w:val="21"/>
          <w:szCs w:val="21"/>
        </w:rPr>
        <w:t>.</w:t>
      </w:r>
    </w:p>
    <w:p w14:paraId="3B36BBBA">
      <w:pPr>
        <w:pStyle w:val="3"/>
        <w:keepNext w:val="0"/>
        <w:keepLines w:val="0"/>
        <w:widowControl/>
        <w:suppressLineNumbers w:val="0"/>
        <w:ind w:left="0" w:right="0"/>
        <w:rPr>
          <w:rFonts w:hint="default" w:ascii="Arial" w:hAnsi="Arial" w:cs="Arial"/>
          <w:sz w:val="21"/>
          <w:szCs w:val="21"/>
        </w:rPr>
      </w:pPr>
      <w:r>
        <w:rPr>
          <w:rStyle w:val="6"/>
          <w:rFonts w:hint="default" w:ascii="Arial" w:hAnsi="Arial" w:eastAsia="Segoe UI" w:cs="Arial"/>
          <w:b/>
          <w:bCs/>
          <w:i w:val="0"/>
          <w:iCs w:val="0"/>
          <w:caps w:val="0"/>
          <w:color w:val="2F313F"/>
          <w:spacing w:val="0"/>
          <w:sz w:val="21"/>
          <w:szCs w:val="21"/>
        </w:rPr>
        <w:t>9. Making this notice great</w:t>
      </w:r>
    </w:p>
    <w:p w14:paraId="395B3851">
      <w:pPr>
        <w:pStyle w:val="3"/>
        <w:keepNext w:val="0"/>
        <w:keepLines w:val="0"/>
        <w:widowControl/>
        <w:suppressLineNumbers w:val="0"/>
        <w:ind w:left="0" w:right="0"/>
        <w:rPr>
          <w:rFonts w:hint="default" w:ascii="Arial" w:hAnsi="Arial" w:cs="Arial"/>
          <w:sz w:val="21"/>
          <w:szCs w:val="21"/>
        </w:rPr>
      </w:pPr>
      <w:r>
        <w:rPr>
          <w:rFonts w:hint="default" w:ascii="Arial" w:hAnsi="Arial" w:eastAsia="Segoe UI" w:cs="Arial"/>
          <w:i w:val="0"/>
          <w:iCs w:val="0"/>
          <w:caps w:val="0"/>
          <w:color w:val="2F313F"/>
          <w:spacing w:val="0"/>
          <w:sz w:val="21"/>
          <w:szCs w:val="21"/>
        </w:rPr>
        <w:t>We hope you have found this privacy notice easy to understand.</w:t>
      </w:r>
    </w:p>
    <w:p w14:paraId="7E78B40E">
      <w:pPr>
        <w:pStyle w:val="3"/>
        <w:keepNext w:val="0"/>
        <w:keepLines w:val="0"/>
        <w:widowControl/>
        <w:suppressLineNumbers w:val="0"/>
        <w:ind w:left="0" w:right="0"/>
        <w:rPr>
          <w:rFonts w:hint="default" w:ascii="Arial" w:hAnsi="Arial" w:eastAsia="Segoe UI" w:cs="Arial"/>
          <w:i w:val="0"/>
          <w:iCs w:val="0"/>
          <w:caps w:val="0"/>
          <w:color w:val="2F313F"/>
          <w:spacing w:val="0"/>
          <w:sz w:val="21"/>
          <w:szCs w:val="21"/>
        </w:rPr>
      </w:pPr>
      <w:r>
        <w:rPr>
          <w:rFonts w:hint="default" w:ascii="Arial" w:hAnsi="Arial" w:eastAsia="Segoe UI" w:cs="Arial"/>
          <w:i w:val="0"/>
          <w:iCs w:val="0"/>
          <w:caps w:val="0"/>
          <w:color w:val="2F313F"/>
          <w:spacing w:val="0"/>
          <w:sz w:val="21"/>
          <w:szCs w:val="21"/>
        </w:rPr>
        <w:t xml:space="preserve">Data protection laws are important. They strengthen rules and enhance your information rights. Many of these rules may appear complicated, but most are grounded in common sense. We take our responsibilities with your data seriously. </w:t>
      </w:r>
      <w:r>
        <w:rPr>
          <w:rFonts w:hint="default" w:ascii="Arial" w:hAnsi="Arial" w:eastAsia="宋体" w:cs="Arial"/>
          <w:i w:val="0"/>
          <w:iCs w:val="0"/>
          <w:caps w:val="0"/>
          <w:color w:val="2F313F"/>
          <w:spacing w:val="0"/>
          <w:sz w:val="21"/>
          <w:szCs w:val="21"/>
          <w:lang w:val="en-US" w:eastAsia="zh-CN"/>
        </w:rPr>
        <w:t>I-GO</w:t>
      </w:r>
      <w:r>
        <w:rPr>
          <w:rFonts w:hint="default" w:ascii="Arial" w:hAnsi="Arial" w:eastAsia="Segoe UI" w:cs="Arial"/>
          <w:i w:val="0"/>
          <w:iCs w:val="0"/>
          <w:caps w:val="0"/>
          <w:color w:val="2F313F"/>
          <w:spacing w:val="0"/>
          <w:sz w:val="21"/>
          <w:szCs w:val="21"/>
        </w:rPr>
        <w:t xml:space="preserve"> will continue to make changes to this privacy notice as part of our commitment to protecting your privacy and affording you even more transparency.</w:t>
      </w:r>
    </w:p>
    <w:p w14:paraId="12245B35">
      <w:pPr>
        <w:pStyle w:val="3"/>
        <w:keepNext w:val="0"/>
        <w:keepLines w:val="0"/>
        <w:widowControl/>
        <w:suppressLineNumbers w:val="0"/>
        <w:ind w:left="0" w:firstLine="0"/>
        <w:rPr>
          <w:rFonts w:hint="default" w:ascii="Arial" w:hAnsi="Arial" w:eastAsia="宋体" w:cs="Arial"/>
          <w:i w:val="0"/>
          <w:iCs w:val="0"/>
          <w:caps w:val="0"/>
          <w:color w:val="2F313F"/>
          <w:spacing w:val="0"/>
          <w:sz w:val="21"/>
          <w:szCs w:val="21"/>
          <w:lang w:val="en-US" w:eastAsia="zh-CN"/>
        </w:rPr>
      </w:pPr>
      <w:r>
        <w:rPr>
          <w:rFonts w:hint="eastAsia" w:ascii="Arial" w:hAnsi="Arial" w:eastAsia="宋体" w:cs="Arial"/>
          <w:i w:val="0"/>
          <w:iCs w:val="0"/>
          <w:caps w:val="0"/>
          <w:color w:val="2F313F"/>
          <w:spacing w:val="0"/>
          <w:sz w:val="21"/>
          <w:szCs w:val="21"/>
          <w:lang w:val="en-US" w:eastAsia="zh-CN"/>
        </w:rPr>
        <w:t>Last modified: 09 September, 2026</w:t>
      </w:r>
    </w:p>
    <w:p w14:paraId="2C6FD0F9">
      <w:pPr>
        <w:pStyle w:val="3"/>
        <w:keepNext w:val="0"/>
        <w:keepLines w:val="0"/>
        <w:widowControl/>
        <w:suppressLineNumbers w:val="0"/>
        <w:ind w:left="0" w:firstLine="0"/>
        <w:rPr>
          <w:rFonts w:hint="default" w:ascii="Arial" w:hAnsi="Arial" w:eastAsia="Segoe UI" w:cs="Arial"/>
          <w:i w:val="0"/>
          <w:iCs w:val="0"/>
          <w:caps w:val="0"/>
          <w:color w:val="2F313F"/>
          <w:spacing w:val="0"/>
          <w:sz w:val="21"/>
          <w:szCs w:val="21"/>
        </w:rPr>
      </w:pPr>
      <w:r>
        <w:rPr>
          <w:rFonts w:hint="eastAsia" w:ascii="Arial" w:hAnsi="Arial" w:eastAsia="宋体" w:cs="Arial"/>
          <w:i w:val="0"/>
          <w:iCs w:val="0"/>
          <w:caps w:val="0"/>
          <w:color w:val="2F313F"/>
          <w:spacing w:val="0"/>
          <w:sz w:val="21"/>
          <w:szCs w:val="21"/>
          <w:lang w:val="en-US" w:eastAsia="zh-CN"/>
        </w:rPr>
        <w:t xml:space="preserve">Effective </w:t>
      </w:r>
      <w:r>
        <w:rPr>
          <w:rFonts w:hint="default" w:ascii="Arial" w:hAnsi="Arial" w:eastAsia="Segoe UI" w:cs="Arial"/>
          <w:i w:val="0"/>
          <w:iCs w:val="0"/>
          <w:caps w:val="0"/>
          <w:color w:val="2F313F"/>
          <w:spacing w:val="0"/>
          <w:sz w:val="21"/>
          <w:szCs w:val="21"/>
        </w:rPr>
        <w:t xml:space="preserve">Date: </w:t>
      </w:r>
      <w:r>
        <w:rPr>
          <w:rFonts w:hint="eastAsia" w:ascii="Arial" w:hAnsi="Arial" w:eastAsia="宋体" w:cs="Arial"/>
          <w:i w:val="0"/>
          <w:iCs w:val="0"/>
          <w:caps w:val="0"/>
          <w:color w:val="2F313F"/>
          <w:spacing w:val="0"/>
          <w:sz w:val="21"/>
          <w:szCs w:val="21"/>
          <w:lang w:val="en-US" w:eastAsia="zh-CN"/>
        </w:rPr>
        <w:t>09 September, 2026</w:t>
      </w:r>
    </w:p>
    <w:p w14:paraId="4353365F">
      <w:pPr>
        <w:pStyle w:val="3"/>
        <w:keepNext w:val="0"/>
        <w:keepLines w:val="0"/>
        <w:widowControl/>
        <w:suppressLineNumbers w:val="0"/>
        <w:ind w:left="0" w:right="0"/>
        <w:rPr>
          <w:rFonts w:hint="default" w:ascii="Arial" w:hAnsi="Arial" w:eastAsia="Segoe UI" w:cs="Arial"/>
          <w:i w:val="0"/>
          <w:iCs w:val="0"/>
          <w:caps w:val="0"/>
          <w:color w:val="2F313F"/>
          <w:spacing w:val="0"/>
          <w:sz w:val="21"/>
          <w:szCs w:val="21"/>
        </w:rPr>
      </w:pPr>
      <w:bookmarkStart w:id="0" w:name="_GoBack"/>
      <w:bookmarkEnd w:id="0"/>
    </w:p>
    <w:p w14:paraId="675B9F25">
      <w:pPr>
        <w:rPr>
          <w:rFonts w:hint="default" w:ascii="Arial" w:hAnsi="Arial" w:cs="Arial"/>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0A7EA0"/>
    <w:multiLevelType w:val="multilevel"/>
    <w:tmpl w:val="CA0A7EA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F8E8DAEF"/>
    <w:multiLevelType w:val="multilevel"/>
    <w:tmpl w:val="F8E8DAE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1AEF1A2D"/>
    <w:multiLevelType w:val="multilevel"/>
    <w:tmpl w:val="1AEF1A2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3561BF77"/>
    <w:multiLevelType w:val="multilevel"/>
    <w:tmpl w:val="3561BF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6C51AB83"/>
    <w:multiLevelType w:val="multilevel"/>
    <w:tmpl w:val="6C51AB8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7450E9EE"/>
    <w:multiLevelType w:val="multilevel"/>
    <w:tmpl w:val="7450E9E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kN2U0NTE2ZWZjNGNkOGYwMTY5ODIwZjEyYjUxNGMifQ=="/>
  </w:docVars>
  <w:rsids>
    <w:rsidRoot w:val="00000000"/>
    <w:rsid w:val="01113D6B"/>
    <w:rsid w:val="015E0632"/>
    <w:rsid w:val="02094A42"/>
    <w:rsid w:val="02C848FD"/>
    <w:rsid w:val="036C34DA"/>
    <w:rsid w:val="0393717E"/>
    <w:rsid w:val="03E60EEF"/>
    <w:rsid w:val="04C3537C"/>
    <w:rsid w:val="05672CE5"/>
    <w:rsid w:val="067B57E2"/>
    <w:rsid w:val="069F7723"/>
    <w:rsid w:val="06B56F46"/>
    <w:rsid w:val="07247C28"/>
    <w:rsid w:val="079254DA"/>
    <w:rsid w:val="07CB1548"/>
    <w:rsid w:val="09931095"/>
    <w:rsid w:val="09F63AFE"/>
    <w:rsid w:val="0A0D7099"/>
    <w:rsid w:val="0A9D3C79"/>
    <w:rsid w:val="0AF73FD1"/>
    <w:rsid w:val="0B064214"/>
    <w:rsid w:val="0B642CE9"/>
    <w:rsid w:val="0B896BF3"/>
    <w:rsid w:val="0C360B29"/>
    <w:rsid w:val="0CC003F3"/>
    <w:rsid w:val="0CDB347F"/>
    <w:rsid w:val="0D561DE6"/>
    <w:rsid w:val="0E5E6115"/>
    <w:rsid w:val="0F9A317D"/>
    <w:rsid w:val="10AE3A30"/>
    <w:rsid w:val="10B65D95"/>
    <w:rsid w:val="110D797F"/>
    <w:rsid w:val="11257A92"/>
    <w:rsid w:val="115F467E"/>
    <w:rsid w:val="11823EC9"/>
    <w:rsid w:val="118B5473"/>
    <w:rsid w:val="11D32976"/>
    <w:rsid w:val="11E01EA7"/>
    <w:rsid w:val="12AA29EE"/>
    <w:rsid w:val="12E1194B"/>
    <w:rsid w:val="13135DE5"/>
    <w:rsid w:val="143F6B3F"/>
    <w:rsid w:val="14891A12"/>
    <w:rsid w:val="150D43F1"/>
    <w:rsid w:val="152A4FA3"/>
    <w:rsid w:val="157B75AD"/>
    <w:rsid w:val="15CF6BB0"/>
    <w:rsid w:val="16467BBB"/>
    <w:rsid w:val="16F94C2D"/>
    <w:rsid w:val="172D2B29"/>
    <w:rsid w:val="186D1CFF"/>
    <w:rsid w:val="18702CCD"/>
    <w:rsid w:val="1962557A"/>
    <w:rsid w:val="19720CC7"/>
    <w:rsid w:val="198729C4"/>
    <w:rsid w:val="198C7FDB"/>
    <w:rsid w:val="1A184E60"/>
    <w:rsid w:val="1A220B7E"/>
    <w:rsid w:val="1A3D12D5"/>
    <w:rsid w:val="1A9D2818"/>
    <w:rsid w:val="1C00080C"/>
    <w:rsid w:val="1C9A47BD"/>
    <w:rsid w:val="1CD203FA"/>
    <w:rsid w:val="1D5E3A3C"/>
    <w:rsid w:val="1D6848BB"/>
    <w:rsid w:val="1E8E20FF"/>
    <w:rsid w:val="1EFB350D"/>
    <w:rsid w:val="1F02489B"/>
    <w:rsid w:val="1F843502"/>
    <w:rsid w:val="2164183D"/>
    <w:rsid w:val="21C81DCC"/>
    <w:rsid w:val="22BB723B"/>
    <w:rsid w:val="246D27B7"/>
    <w:rsid w:val="249B37C8"/>
    <w:rsid w:val="268362C1"/>
    <w:rsid w:val="26B7240F"/>
    <w:rsid w:val="26E31456"/>
    <w:rsid w:val="276A7481"/>
    <w:rsid w:val="27E62FAC"/>
    <w:rsid w:val="28BE7E3F"/>
    <w:rsid w:val="28D9041B"/>
    <w:rsid w:val="2A134397"/>
    <w:rsid w:val="2ACD3FAF"/>
    <w:rsid w:val="2B1339FD"/>
    <w:rsid w:val="2B6C5576"/>
    <w:rsid w:val="2B8A39A7"/>
    <w:rsid w:val="2B901F28"/>
    <w:rsid w:val="2BD650E5"/>
    <w:rsid w:val="2C043A01"/>
    <w:rsid w:val="2C5A3F68"/>
    <w:rsid w:val="2C5E1B45"/>
    <w:rsid w:val="2D5E1836"/>
    <w:rsid w:val="2E33681F"/>
    <w:rsid w:val="2EDA6C9B"/>
    <w:rsid w:val="2F6E04F1"/>
    <w:rsid w:val="2FBC2844"/>
    <w:rsid w:val="30085A89"/>
    <w:rsid w:val="305D4027"/>
    <w:rsid w:val="308826E2"/>
    <w:rsid w:val="30EE4C7F"/>
    <w:rsid w:val="3191617F"/>
    <w:rsid w:val="31CA1248"/>
    <w:rsid w:val="31FF6F86"/>
    <w:rsid w:val="324E1E79"/>
    <w:rsid w:val="332A42F1"/>
    <w:rsid w:val="33D97E69"/>
    <w:rsid w:val="356C2617"/>
    <w:rsid w:val="361F13AE"/>
    <w:rsid w:val="37356090"/>
    <w:rsid w:val="37781747"/>
    <w:rsid w:val="37B704C1"/>
    <w:rsid w:val="37F214F9"/>
    <w:rsid w:val="37F54B45"/>
    <w:rsid w:val="38DD5D05"/>
    <w:rsid w:val="396A50BF"/>
    <w:rsid w:val="396D6DE6"/>
    <w:rsid w:val="3A045513"/>
    <w:rsid w:val="3A231125"/>
    <w:rsid w:val="3A8404EE"/>
    <w:rsid w:val="3AC54CA3"/>
    <w:rsid w:val="3C0417FB"/>
    <w:rsid w:val="3D5440BC"/>
    <w:rsid w:val="3DB4423A"/>
    <w:rsid w:val="3ED74FA5"/>
    <w:rsid w:val="3F9335C1"/>
    <w:rsid w:val="3F95733A"/>
    <w:rsid w:val="40183AC7"/>
    <w:rsid w:val="42122AB6"/>
    <w:rsid w:val="42F56341"/>
    <w:rsid w:val="43100A85"/>
    <w:rsid w:val="43D85A47"/>
    <w:rsid w:val="445826E4"/>
    <w:rsid w:val="463A264C"/>
    <w:rsid w:val="46511A49"/>
    <w:rsid w:val="4665558C"/>
    <w:rsid w:val="4689127A"/>
    <w:rsid w:val="47215957"/>
    <w:rsid w:val="479F062A"/>
    <w:rsid w:val="47DC187E"/>
    <w:rsid w:val="48757D08"/>
    <w:rsid w:val="48C12F4D"/>
    <w:rsid w:val="48F03833"/>
    <w:rsid w:val="499D541D"/>
    <w:rsid w:val="49A63EF1"/>
    <w:rsid w:val="49AD36B2"/>
    <w:rsid w:val="49B47896"/>
    <w:rsid w:val="4BF22D46"/>
    <w:rsid w:val="4C4A7B2D"/>
    <w:rsid w:val="4EF42215"/>
    <w:rsid w:val="4F361873"/>
    <w:rsid w:val="4F8C5937"/>
    <w:rsid w:val="5169691A"/>
    <w:rsid w:val="520F4F62"/>
    <w:rsid w:val="524349D3"/>
    <w:rsid w:val="52846D9A"/>
    <w:rsid w:val="529C40E3"/>
    <w:rsid w:val="533E62DD"/>
    <w:rsid w:val="53421664"/>
    <w:rsid w:val="53BD6A07"/>
    <w:rsid w:val="53F54917"/>
    <w:rsid w:val="53F65A75"/>
    <w:rsid w:val="53FC2850"/>
    <w:rsid w:val="549F7EBB"/>
    <w:rsid w:val="556A2277"/>
    <w:rsid w:val="55BA1450"/>
    <w:rsid w:val="55E4027B"/>
    <w:rsid w:val="56513437"/>
    <w:rsid w:val="56ED09EF"/>
    <w:rsid w:val="57007C70"/>
    <w:rsid w:val="57430A0D"/>
    <w:rsid w:val="57500AE2"/>
    <w:rsid w:val="5856487D"/>
    <w:rsid w:val="585D2086"/>
    <w:rsid w:val="5A9C6523"/>
    <w:rsid w:val="5AE26D53"/>
    <w:rsid w:val="5B48496A"/>
    <w:rsid w:val="5B8A4BF8"/>
    <w:rsid w:val="5C1B076F"/>
    <w:rsid w:val="5C495D9A"/>
    <w:rsid w:val="5CFE60C6"/>
    <w:rsid w:val="5DB93D9B"/>
    <w:rsid w:val="5E086AD1"/>
    <w:rsid w:val="5E2415C2"/>
    <w:rsid w:val="5E2B08CA"/>
    <w:rsid w:val="5E556D8C"/>
    <w:rsid w:val="5F6146EB"/>
    <w:rsid w:val="5F7E4DC7"/>
    <w:rsid w:val="60295975"/>
    <w:rsid w:val="604007A4"/>
    <w:rsid w:val="60716BAF"/>
    <w:rsid w:val="610C68D8"/>
    <w:rsid w:val="6180347B"/>
    <w:rsid w:val="62066579"/>
    <w:rsid w:val="64CE707E"/>
    <w:rsid w:val="653B3C30"/>
    <w:rsid w:val="65E9368C"/>
    <w:rsid w:val="6694184A"/>
    <w:rsid w:val="66E225B5"/>
    <w:rsid w:val="67457874"/>
    <w:rsid w:val="6881195A"/>
    <w:rsid w:val="690D7691"/>
    <w:rsid w:val="69277FA9"/>
    <w:rsid w:val="69B94E7E"/>
    <w:rsid w:val="6A66349E"/>
    <w:rsid w:val="6AAB0F10"/>
    <w:rsid w:val="6B1F7BF7"/>
    <w:rsid w:val="6B7C2964"/>
    <w:rsid w:val="6BD61FBC"/>
    <w:rsid w:val="6BFB22A6"/>
    <w:rsid w:val="6C474C71"/>
    <w:rsid w:val="6DC02F24"/>
    <w:rsid w:val="6DC9002B"/>
    <w:rsid w:val="6DF36EBB"/>
    <w:rsid w:val="6E527A25"/>
    <w:rsid w:val="6E6938D4"/>
    <w:rsid w:val="6F03131A"/>
    <w:rsid w:val="6F885CC3"/>
    <w:rsid w:val="6FF93842"/>
    <w:rsid w:val="700E4CD4"/>
    <w:rsid w:val="7045024D"/>
    <w:rsid w:val="70F53B43"/>
    <w:rsid w:val="711E68DF"/>
    <w:rsid w:val="716F783D"/>
    <w:rsid w:val="71DD7A24"/>
    <w:rsid w:val="72001B41"/>
    <w:rsid w:val="7219208E"/>
    <w:rsid w:val="72D73447"/>
    <w:rsid w:val="72F773E8"/>
    <w:rsid w:val="733A1B2C"/>
    <w:rsid w:val="744C72C0"/>
    <w:rsid w:val="74FA6479"/>
    <w:rsid w:val="761A43FC"/>
    <w:rsid w:val="766528BB"/>
    <w:rsid w:val="76CA4E14"/>
    <w:rsid w:val="76E61C4D"/>
    <w:rsid w:val="77863621"/>
    <w:rsid w:val="78000AED"/>
    <w:rsid w:val="782A6CA1"/>
    <w:rsid w:val="782D7408"/>
    <w:rsid w:val="78855E52"/>
    <w:rsid w:val="78C935D5"/>
    <w:rsid w:val="79002D6F"/>
    <w:rsid w:val="79BA4CCB"/>
    <w:rsid w:val="7AA240DD"/>
    <w:rsid w:val="7BEB4301"/>
    <w:rsid w:val="7C8F0691"/>
    <w:rsid w:val="7CED7166"/>
    <w:rsid w:val="7D1670C9"/>
    <w:rsid w:val="7E352137"/>
    <w:rsid w:val="7E3C2153"/>
    <w:rsid w:val="7E941F8F"/>
    <w:rsid w:val="7FEC4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2697</Words>
  <Characters>14569</Characters>
  <Lines>0</Lines>
  <Paragraphs>0</Paragraphs>
  <TotalTime>0</TotalTime>
  <ScaleCrop>false</ScaleCrop>
  <LinksUpToDate>false</LinksUpToDate>
  <CharactersWithSpaces>17176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2024-01-09T03:21:00Z</dcterms:created>
  <dc:creator>10197</dc:creator>
  <cp:lastModifiedBy>Vivi</cp:lastModifiedBy>
  <dcterms:modified xsi:type="dcterms:W3CDTF">2026-09-08T17:40:14Z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1C29B0AFB7834C558C74BBE7C32D2CBB_12</vt:lpwstr>
  </property>
  <property fmtid="{D5CDD505-2E9C-101B-9397-08002B2CF9AE}" pid="4" name="KSOTemplateDocerSaveRecord">
    <vt:lpwstr>eyJoZGlkIjoiN2ZkN2U0NTE2ZWZjNGNkOGYwMTY5ODIwZjEyYjUxNGMiLCJ1c2VySWQiOiIxMDAyNzQxNzY1In0=</vt:lpwstr>
  </property>
</Properties>
</file>